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72" w:rsidRPr="00467772" w:rsidRDefault="00467772" w:rsidP="00467772">
      <w:pPr>
        <w:widowControl/>
        <w:jc w:val="left"/>
        <w:outlineLvl w:val="0"/>
        <w:rPr>
          <w:rFonts w:ascii="Microsoft Yahei" w:eastAsia="宋体" w:hAnsi="Microsoft Yahei" w:cs="宋体"/>
          <w:color w:val="555555"/>
          <w:kern w:val="36"/>
          <w:sz w:val="25"/>
          <w:szCs w:val="25"/>
        </w:rPr>
      </w:pPr>
      <w:r w:rsidRPr="00467772">
        <w:rPr>
          <w:rFonts w:ascii="Microsoft Yahei" w:eastAsia="宋体" w:hAnsi="Microsoft Yahei" w:cs="宋体"/>
          <w:color w:val="555555"/>
          <w:kern w:val="36"/>
          <w:sz w:val="25"/>
          <w:szCs w:val="25"/>
        </w:rPr>
        <w:t>“</w:t>
      </w:r>
      <w:r w:rsidRPr="00467772">
        <w:rPr>
          <w:rFonts w:ascii="Microsoft Yahei" w:eastAsia="宋体" w:hAnsi="Microsoft Yahei" w:cs="宋体"/>
          <w:color w:val="555555"/>
          <w:kern w:val="36"/>
          <w:sz w:val="25"/>
          <w:szCs w:val="25"/>
        </w:rPr>
        <w:t>第一轮全国特色小镇典型经验</w:t>
      </w:r>
      <w:r w:rsidRPr="00467772">
        <w:rPr>
          <w:rFonts w:ascii="Microsoft Yahei" w:eastAsia="宋体" w:hAnsi="Microsoft Yahei" w:cs="宋体"/>
          <w:color w:val="555555"/>
          <w:kern w:val="36"/>
          <w:sz w:val="25"/>
          <w:szCs w:val="25"/>
        </w:rPr>
        <w:t>”</w:t>
      </w:r>
      <w:r w:rsidRPr="00467772">
        <w:rPr>
          <w:rFonts w:ascii="Microsoft Yahei" w:eastAsia="宋体" w:hAnsi="Microsoft Yahei" w:cs="宋体"/>
          <w:color w:val="555555"/>
          <w:kern w:val="36"/>
          <w:sz w:val="25"/>
          <w:szCs w:val="25"/>
        </w:rPr>
        <w:t>总结推广</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2018</w:t>
      </w:r>
      <w:r>
        <w:rPr>
          <w:rFonts w:ascii="Helvetica" w:hAnsi="Helvetica"/>
          <w:color w:val="404040"/>
          <w:sz w:val="25"/>
          <w:szCs w:val="25"/>
        </w:rPr>
        <w:t>年</w:t>
      </w:r>
      <w:r>
        <w:rPr>
          <w:rFonts w:ascii="Helvetica" w:hAnsi="Helvetica"/>
          <w:color w:val="404040"/>
          <w:sz w:val="25"/>
          <w:szCs w:val="25"/>
        </w:rPr>
        <w:t>8</w:t>
      </w:r>
      <w:r>
        <w:rPr>
          <w:rFonts w:ascii="Helvetica" w:hAnsi="Helvetica"/>
          <w:color w:val="404040"/>
          <w:sz w:val="25"/>
          <w:szCs w:val="25"/>
        </w:rPr>
        <w:t>月，国家发展改革委印发了《关于建立特色小镇和特色小城镇高质量发展机制的通知》，从正反两方面正式建立起规范纠偏机制、典型引路机制。此后，国家发展改革委规划司组织各地区各有关部门开展了历时半年的落实性工作。</w:t>
      </w:r>
      <w:r>
        <w:rPr>
          <w:rFonts w:ascii="Helvetica" w:hAnsi="Helvetica"/>
          <w:color w:val="404040"/>
          <w:sz w:val="25"/>
          <w:szCs w:val="25"/>
        </w:rPr>
        <w:t>2019</w:t>
      </w:r>
      <w:r>
        <w:rPr>
          <w:rFonts w:ascii="Helvetica" w:hAnsi="Helvetica"/>
          <w:color w:val="404040"/>
          <w:sz w:val="25"/>
          <w:szCs w:val="25"/>
        </w:rPr>
        <w:t>年</w:t>
      </w:r>
      <w:r>
        <w:rPr>
          <w:rFonts w:ascii="Helvetica" w:hAnsi="Helvetica"/>
          <w:color w:val="404040"/>
          <w:sz w:val="25"/>
          <w:szCs w:val="25"/>
        </w:rPr>
        <w:t>4</w:t>
      </w:r>
      <w:r>
        <w:rPr>
          <w:rFonts w:ascii="Helvetica" w:hAnsi="Helvetica"/>
          <w:color w:val="404040"/>
          <w:sz w:val="25"/>
          <w:szCs w:val="25"/>
        </w:rPr>
        <w:t>月，在浙江德清地理信息小镇召开了</w:t>
      </w:r>
      <w:r>
        <w:rPr>
          <w:rFonts w:ascii="Helvetica" w:hAnsi="Helvetica"/>
          <w:color w:val="404040"/>
          <w:sz w:val="25"/>
          <w:szCs w:val="25"/>
        </w:rPr>
        <w:t>2019</w:t>
      </w:r>
      <w:r>
        <w:rPr>
          <w:rFonts w:ascii="Helvetica" w:hAnsi="Helvetica"/>
          <w:color w:val="404040"/>
          <w:sz w:val="25"/>
          <w:szCs w:val="25"/>
        </w:rPr>
        <w:t>年全国特色小镇现场会，集中推出了工作成果。</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会上介绍了规范纠偏工作进展情况，公布了各地区各有关部门淘汰整改的</w:t>
      </w:r>
      <w:r>
        <w:rPr>
          <w:rFonts w:ascii="Helvetica" w:hAnsi="Helvetica"/>
          <w:color w:val="404040"/>
          <w:sz w:val="25"/>
          <w:szCs w:val="25"/>
        </w:rPr>
        <w:t>419</w:t>
      </w:r>
      <w:r>
        <w:rPr>
          <w:rFonts w:ascii="Helvetica" w:hAnsi="Helvetica"/>
          <w:color w:val="404040"/>
          <w:sz w:val="25"/>
          <w:szCs w:val="25"/>
        </w:rPr>
        <w:t>个</w:t>
      </w:r>
      <w:r>
        <w:rPr>
          <w:rFonts w:ascii="Helvetica" w:hAnsi="Helvetica"/>
          <w:color w:val="404040"/>
          <w:sz w:val="25"/>
          <w:szCs w:val="25"/>
        </w:rPr>
        <w:t>“</w:t>
      </w:r>
      <w:r>
        <w:rPr>
          <w:rFonts w:ascii="Helvetica" w:hAnsi="Helvetica"/>
          <w:color w:val="404040"/>
          <w:sz w:val="25"/>
          <w:szCs w:val="25"/>
        </w:rPr>
        <w:t>问题小镇</w:t>
      </w:r>
      <w:r>
        <w:rPr>
          <w:rFonts w:ascii="Helvetica" w:hAnsi="Helvetica"/>
          <w:color w:val="404040"/>
          <w:sz w:val="25"/>
          <w:szCs w:val="25"/>
        </w:rPr>
        <w:t>”</w:t>
      </w:r>
      <w:r>
        <w:rPr>
          <w:rFonts w:ascii="Helvetica" w:hAnsi="Helvetica"/>
          <w:color w:val="404040"/>
          <w:sz w:val="25"/>
          <w:szCs w:val="25"/>
        </w:rPr>
        <w:t>。规范纠偏的根本目的是通过淘汰整改方式发挥警示作用，推进特色小镇规范建设，突出特色、避免乱象。</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会上介绍了典型引路工作进展情况，交流了</w:t>
      </w:r>
      <w:r>
        <w:rPr>
          <w:rFonts w:ascii="Helvetica" w:hAnsi="Helvetica"/>
          <w:color w:val="404040"/>
          <w:sz w:val="25"/>
          <w:szCs w:val="25"/>
        </w:rPr>
        <w:t>“</w:t>
      </w:r>
      <w:r>
        <w:rPr>
          <w:rFonts w:ascii="Helvetica" w:hAnsi="Helvetica"/>
          <w:color w:val="404040"/>
          <w:sz w:val="25"/>
          <w:szCs w:val="25"/>
        </w:rPr>
        <w:t>第一轮全国特色小镇典型经验</w:t>
      </w:r>
      <w:r>
        <w:rPr>
          <w:rFonts w:ascii="Helvetica" w:hAnsi="Helvetica"/>
          <w:color w:val="404040"/>
          <w:sz w:val="25"/>
          <w:szCs w:val="25"/>
        </w:rPr>
        <w:t>”</w:t>
      </w:r>
      <w:r>
        <w:rPr>
          <w:rFonts w:ascii="Helvetica" w:hAnsi="Helvetica"/>
          <w:color w:val="404040"/>
          <w:sz w:val="25"/>
          <w:szCs w:val="25"/>
        </w:rPr>
        <w:t>。典型引路的根本目的是通过推广经验方式发挥示范引领作用，引导各地区各有关部门深入贯彻落实中央有关决策部署，落实国家发展改革委等部门</w:t>
      </w:r>
      <w:r>
        <w:rPr>
          <w:rFonts w:ascii="Helvetica" w:hAnsi="Helvetica"/>
          <w:color w:val="404040"/>
          <w:sz w:val="25"/>
          <w:szCs w:val="25"/>
        </w:rPr>
        <w:t>2016</w:t>
      </w:r>
      <w:r>
        <w:rPr>
          <w:rFonts w:ascii="Helvetica" w:hAnsi="Helvetica"/>
          <w:color w:val="404040"/>
          <w:sz w:val="25"/>
          <w:szCs w:val="25"/>
        </w:rPr>
        <w:t>年</w:t>
      </w:r>
      <w:r>
        <w:rPr>
          <w:rFonts w:ascii="Helvetica" w:hAnsi="Helvetica"/>
          <w:color w:val="404040"/>
          <w:sz w:val="25"/>
          <w:szCs w:val="25"/>
        </w:rPr>
        <w:t>10</w:t>
      </w:r>
      <w:r>
        <w:rPr>
          <w:rFonts w:ascii="Helvetica" w:hAnsi="Helvetica"/>
          <w:color w:val="404040"/>
          <w:sz w:val="25"/>
          <w:szCs w:val="25"/>
        </w:rPr>
        <w:t>月印发的《关于加快美丽特色小（城）镇建设的指导意见》、</w:t>
      </w:r>
      <w:r>
        <w:rPr>
          <w:rFonts w:ascii="Helvetica" w:hAnsi="Helvetica"/>
          <w:color w:val="404040"/>
          <w:sz w:val="25"/>
          <w:szCs w:val="25"/>
        </w:rPr>
        <w:t>2017</w:t>
      </w:r>
      <w:r>
        <w:rPr>
          <w:rFonts w:ascii="Helvetica" w:hAnsi="Helvetica"/>
          <w:color w:val="404040"/>
          <w:sz w:val="25"/>
          <w:szCs w:val="25"/>
        </w:rPr>
        <w:t>年</w:t>
      </w:r>
      <w:r>
        <w:rPr>
          <w:rFonts w:ascii="Helvetica" w:hAnsi="Helvetica"/>
          <w:color w:val="404040"/>
          <w:sz w:val="25"/>
          <w:szCs w:val="25"/>
        </w:rPr>
        <w:t>12</w:t>
      </w:r>
      <w:r>
        <w:rPr>
          <w:rFonts w:ascii="Helvetica" w:hAnsi="Helvetica"/>
          <w:color w:val="404040"/>
          <w:sz w:val="25"/>
          <w:szCs w:val="25"/>
        </w:rPr>
        <w:t>月印发的《关于规范推进特色小镇和特色小城镇建设的若干意见》，遵循新发展理念和高质量发展的要求，按照政府引导、企业主体、市场化运作的原则，打造产业特色鲜明、要素集聚、宜业宜居、富有活力的精品小镇，形成产业特而强、功能聚而合、形态小而美、机制新而活的发展平台，释放增长潜力、畅通经济循环，为缓解不平衡不充分发展问题提供药方。</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第一轮全国特色小镇典型经验</w:t>
      </w:r>
      <w:r>
        <w:rPr>
          <w:rFonts w:ascii="Helvetica" w:hAnsi="Helvetica"/>
          <w:color w:val="404040"/>
          <w:sz w:val="25"/>
          <w:szCs w:val="25"/>
        </w:rPr>
        <w:t>”</w:t>
      </w:r>
      <w:r>
        <w:rPr>
          <w:rFonts w:ascii="Helvetica" w:hAnsi="Helvetica"/>
          <w:color w:val="404040"/>
          <w:sz w:val="25"/>
          <w:szCs w:val="25"/>
        </w:rPr>
        <w:t>是来自于</w:t>
      </w:r>
      <w:r>
        <w:rPr>
          <w:rFonts w:ascii="Helvetica" w:hAnsi="Helvetica"/>
          <w:color w:val="404040"/>
          <w:sz w:val="25"/>
          <w:szCs w:val="25"/>
        </w:rPr>
        <w:t>16</w:t>
      </w:r>
      <w:r>
        <w:rPr>
          <w:rFonts w:ascii="Helvetica" w:hAnsi="Helvetica"/>
          <w:color w:val="404040"/>
          <w:sz w:val="25"/>
          <w:szCs w:val="25"/>
        </w:rPr>
        <w:t>个精品特色小镇的五个方面经验：一是在如何打造新兴产业集聚发展新引擎方面，浙江德清地理信息小镇、杭州梦想小镇、福建宁德锂电新能源小镇、江苏镇江句容绿色新能源小</w:t>
      </w:r>
      <w:r>
        <w:rPr>
          <w:rFonts w:ascii="Helvetica" w:hAnsi="Helvetica"/>
          <w:color w:val="404040"/>
          <w:sz w:val="25"/>
          <w:szCs w:val="25"/>
        </w:rPr>
        <w:lastRenderedPageBreak/>
        <w:t>镇、山东济南中欧装备制造小镇、黑龙江大庆赛车小镇的经验。二是在如何探索传统产业转型升级新路径方面，浙江诸暨袜艺小镇、广东深圳大浪时尚小镇、吉林长春红旗智能小镇、广东佛山禅城陶谷小镇的经验。三是在如何开拓城镇化建设新空间方面，江苏苏州苏绣小镇、云南曲靖麒麟职教小镇、吉林安图红丰矿泉水小镇的经验。四是在如何构筑城乡融合发展新支点方面，江西大余丫山小镇、安徽合肥三瓜公社小镇的经验。五是在如何搭建传统文化传承保护新平台方面，天津西青杨柳青文旅小镇的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为推动各方面探索符合自身实际的特色小镇高质量发展之路，现推出</w:t>
      </w:r>
      <w:r>
        <w:rPr>
          <w:rFonts w:ascii="Helvetica" w:hAnsi="Helvetica"/>
          <w:color w:val="404040"/>
          <w:sz w:val="25"/>
          <w:szCs w:val="25"/>
        </w:rPr>
        <w:t>“</w:t>
      </w:r>
      <w:r>
        <w:rPr>
          <w:rFonts w:ascii="Helvetica" w:hAnsi="Helvetica"/>
          <w:color w:val="404040"/>
          <w:sz w:val="25"/>
          <w:szCs w:val="25"/>
        </w:rPr>
        <w:t>第一轮全国特色小镇典型经验</w:t>
      </w:r>
      <w:r>
        <w:rPr>
          <w:rFonts w:ascii="Helvetica" w:hAnsi="Helvetica"/>
          <w:color w:val="404040"/>
          <w:sz w:val="25"/>
          <w:szCs w:val="25"/>
        </w:rPr>
        <w:t>”</w:t>
      </w:r>
      <w:r>
        <w:rPr>
          <w:rFonts w:ascii="Helvetica" w:hAnsi="Helvetica"/>
          <w:color w:val="404040"/>
          <w:sz w:val="25"/>
          <w:szCs w:val="25"/>
        </w:rPr>
        <w:t>，以供参考借鉴。</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第一轮全国特色小镇典型经验</w:t>
      </w: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第一方面典型经验：新兴产业集聚发展的新引擎</w:t>
      </w: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浙江德清地理信息小镇经验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浙江省湖州市德清县地理信息小镇是信息服务类小镇。以发展地理信息产业为核心，入驻地理信息企业</w:t>
      </w:r>
      <w:r>
        <w:rPr>
          <w:rFonts w:ascii="Helvetica" w:hAnsi="Helvetica"/>
          <w:color w:val="404040"/>
          <w:sz w:val="25"/>
          <w:szCs w:val="25"/>
        </w:rPr>
        <w:t>240</w:t>
      </w:r>
      <w:r>
        <w:rPr>
          <w:rFonts w:ascii="Helvetica" w:hAnsi="Helvetica"/>
          <w:color w:val="404040"/>
          <w:sz w:val="25"/>
          <w:szCs w:val="25"/>
        </w:rPr>
        <w:t>家左右，完成特色产业投资</w:t>
      </w:r>
      <w:r>
        <w:rPr>
          <w:rFonts w:ascii="Helvetica" w:hAnsi="Helvetica"/>
          <w:color w:val="404040"/>
          <w:sz w:val="25"/>
          <w:szCs w:val="25"/>
        </w:rPr>
        <w:t>42</w:t>
      </w:r>
      <w:r>
        <w:rPr>
          <w:rFonts w:ascii="Helvetica" w:hAnsi="Helvetica"/>
          <w:color w:val="404040"/>
          <w:sz w:val="25"/>
          <w:szCs w:val="25"/>
        </w:rPr>
        <w:t>亿元，年缴纳税收</w:t>
      </w:r>
      <w:r>
        <w:rPr>
          <w:rFonts w:ascii="Helvetica" w:hAnsi="Helvetica"/>
          <w:color w:val="404040"/>
          <w:sz w:val="25"/>
          <w:szCs w:val="25"/>
        </w:rPr>
        <w:t>8</w:t>
      </w:r>
      <w:r>
        <w:rPr>
          <w:rFonts w:ascii="Helvetica" w:hAnsi="Helvetica"/>
          <w:color w:val="404040"/>
          <w:sz w:val="25"/>
          <w:szCs w:val="25"/>
        </w:rPr>
        <w:t>亿元，发明专利拥有量</w:t>
      </w:r>
      <w:r>
        <w:rPr>
          <w:rFonts w:ascii="Helvetica" w:hAnsi="Helvetica"/>
          <w:color w:val="404040"/>
          <w:sz w:val="25"/>
          <w:szCs w:val="25"/>
        </w:rPr>
        <w:t>280</w:t>
      </w:r>
      <w:r>
        <w:rPr>
          <w:rFonts w:ascii="Helvetica" w:hAnsi="Helvetica"/>
          <w:color w:val="404040"/>
          <w:sz w:val="25"/>
          <w:szCs w:val="25"/>
        </w:rPr>
        <w:t>项。小镇规划用地面积</w:t>
      </w:r>
      <w:r>
        <w:rPr>
          <w:rFonts w:ascii="Helvetica" w:hAnsi="Helvetica"/>
          <w:color w:val="404040"/>
          <w:sz w:val="25"/>
          <w:szCs w:val="25"/>
        </w:rPr>
        <w:t>5500</w:t>
      </w:r>
      <w:r>
        <w:rPr>
          <w:rFonts w:ascii="Helvetica" w:hAnsi="Helvetica"/>
          <w:color w:val="404040"/>
          <w:sz w:val="25"/>
          <w:szCs w:val="25"/>
        </w:rPr>
        <w:t>亩，其中建设用地</w:t>
      </w:r>
      <w:r>
        <w:rPr>
          <w:rFonts w:ascii="Helvetica" w:hAnsi="Helvetica"/>
          <w:color w:val="404040"/>
          <w:sz w:val="25"/>
          <w:szCs w:val="25"/>
        </w:rPr>
        <w:t>2000</w:t>
      </w:r>
      <w:r>
        <w:rPr>
          <w:rFonts w:ascii="Helvetica" w:hAnsi="Helvetica"/>
          <w:color w:val="404040"/>
          <w:sz w:val="25"/>
          <w:szCs w:val="25"/>
        </w:rPr>
        <w:t>亩；已建成区域用地面积</w:t>
      </w:r>
      <w:r>
        <w:rPr>
          <w:rFonts w:ascii="Helvetica" w:hAnsi="Helvetica"/>
          <w:color w:val="404040"/>
          <w:sz w:val="25"/>
          <w:szCs w:val="25"/>
        </w:rPr>
        <w:t>4500</w:t>
      </w:r>
      <w:r>
        <w:rPr>
          <w:rFonts w:ascii="Helvetica" w:hAnsi="Helvetica"/>
          <w:color w:val="404040"/>
          <w:sz w:val="25"/>
          <w:szCs w:val="25"/>
        </w:rPr>
        <w:t>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（一）政府搭建平台。小镇建设初期，政府邀请了国际著名咨询公司罗兰</w:t>
      </w:r>
      <w:r>
        <w:rPr>
          <w:rFonts w:ascii="Helvetica" w:hAnsi="Helvetica"/>
          <w:color w:val="404040"/>
          <w:sz w:val="25"/>
          <w:szCs w:val="25"/>
        </w:rPr>
        <w:t>•</w:t>
      </w:r>
      <w:r>
        <w:rPr>
          <w:rFonts w:ascii="Helvetica" w:hAnsi="Helvetica"/>
          <w:color w:val="404040"/>
          <w:sz w:val="25"/>
          <w:szCs w:val="25"/>
        </w:rPr>
        <w:t>贝格做战略咨询、新加坡</w:t>
      </w:r>
      <w:r>
        <w:rPr>
          <w:rFonts w:ascii="Helvetica" w:hAnsi="Helvetica"/>
          <w:color w:val="404040"/>
          <w:sz w:val="25"/>
          <w:szCs w:val="25"/>
        </w:rPr>
        <w:t>CPG</w:t>
      </w:r>
      <w:r>
        <w:rPr>
          <w:rFonts w:ascii="Helvetica" w:hAnsi="Helvetica"/>
          <w:color w:val="404040"/>
          <w:sz w:val="25"/>
          <w:szCs w:val="25"/>
        </w:rPr>
        <w:t>集团负责编制控制性详规、南方设计公司</w:t>
      </w:r>
      <w:r>
        <w:rPr>
          <w:rFonts w:ascii="Helvetica" w:hAnsi="Helvetica"/>
          <w:color w:val="404040"/>
          <w:sz w:val="25"/>
          <w:szCs w:val="25"/>
        </w:rPr>
        <w:lastRenderedPageBreak/>
        <w:t>完善小镇规划。政府负责道路等公共设施建设，并采取政府垫资代建的方式，帮助企业建设产业用房，为企业搭好</w:t>
      </w:r>
      <w:r>
        <w:rPr>
          <w:rFonts w:ascii="Helvetica" w:hAnsi="Helvetica"/>
          <w:color w:val="404040"/>
          <w:sz w:val="25"/>
          <w:szCs w:val="25"/>
        </w:rPr>
        <w:t>“</w:t>
      </w:r>
      <w:r>
        <w:rPr>
          <w:rFonts w:ascii="Helvetica" w:hAnsi="Helvetica"/>
          <w:color w:val="404040"/>
          <w:sz w:val="25"/>
          <w:szCs w:val="25"/>
        </w:rPr>
        <w:t>凤巢</w:t>
      </w:r>
      <w:r>
        <w:rPr>
          <w:rFonts w:ascii="Helvetica" w:hAnsi="Helvetica"/>
          <w:color w:val="404040"/>
          <w:sz w:val="25"/>
          <w:szCs w:val="25"/>
        </w:rPr>
        <w:t>”</w:t>
      </w:r>
      <w:r>
        <w:rPr>
          <w:rFonts w:ascii="Helvetica" w:hAnsi="Helvetica"/>
          <w:color w:val="404040"/>
          <w:sz w:val="25"/>
          <w:szCs w:val="25"/>
        </w:rPr>
        <w:t>后，再由企业以综合成本价购房，为企业分担建房压力。</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企业积极参与。随着小镇基础设施及酒店、餐饮、娱乐等配套设施的不断完善，地理信息行业龙头企业纷纷入镇，南方测绘和国遥等行业领军企业、中科院遥感所和武汉大学等科研院所陆续入驻，共同打造地理信息产业的集聚发展示范区、科技创新先行区、服务体验区、文化展示区和新镇区。</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（一）集聚地理信息产业。重点引进卫星导航与位置服务、地理信息软件研发、装备制造等领域的大项目和高层次人才，优化对企业的各项服务，吸引了地理信息相关企业</w:t>
      </w:r>
      <w:r>
        <w:rPr>
          <w:rFonts w:ascii="Helvetica" w:hAnsi="Helvetica"/>
          <w:color w:val="404040"/>
          <w:sz w:val="25"/>
          <w:szCs w:val="25"/>
        </w:rPr>
        <w:t>240</w:t>
      </w:r>
      <w:r>
        <w:rPr>
          <w:rFonts w:ascii="Helvetica" w:hAnsi="Helvetica"/>
          <w:color w:val="404040"/>
          <w:sz w:val="25"/>
          <w:szCs w:val="25"/>
        </w:rPr>
        <w:t>多家，共同打造地理信息</w:t>
      </w:r>
      <w:r>
        <w:rPr>
          <w:rFonts w:ascii="Helvetica" w:hAnsi="Helvetica"/>
          <w:color w:val="404040"/>
          <w:sz w:val="25"/>
          <w:szCs w:val="25"/>
        </w:rPr>
        <w:t>“</w:t>
      </w:r>
      <w:r>
        <w:rPr>
          <w:rFonts w:ascii="Helvetica" w:hAnsi="Helvetica"/>
          <w:color w:val="404040"/>
          <w:sz w:val="25"/>
          <w:szCs w:val="25"/>
        </w:rPr>
        <w:t>达沃斯</w:t>
      </w:r>
      <w:r>
        <w:rPr>
          <w:rFonts w:ascii="Helvetica" w:hAnsi="Helvetica"/>
          <w:color w:val="404040"/>
          <w:sz w:val="25"/>
          <w:szCs w:val="25"/>
        </w:rPr>
        <w:t>”</w:t>
      </w:r>
      <w:r>
        <w:rPr>
          <w:rFonts w:ascii="Helvetica" w:hAnsi="Helvetica"/>
          <w:color w:val="404040"/>
          <w:sz w:val="25"/>
          <w:szCs w:val="25"/>
        </w:rPr>
        <w:t>小镇。</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（二）凝聚技术创新力量。建成地理信息科技成果交易市场，吸引了中航通飞研究院浙江分院、浙大遥感与</w:t>
      </w:r>
      <w:r>
        <w:rPr>
          <w:rFonts w:ascii="Helvetica" w:hAnsi="Helvetica"/>
          <w:color w:val="404040"/>
          <w:sz w:val="25"/>
          <w:szCs w:val="25"/>
        </w:rPr>
        <w:t>GIS</w:t>
      </w:r>
      <w:r>
        <w:rPr>
          <w:rFonts w:ascii="Helvetica" w:hAnsi="Helvetica"/>
          <w:color w:val="404040"/>
          <w:sz w:val="25"/>
          <w:szCs w:val="25"/>
        </w:rPr>
        <w:t>研究中心、中科院遥感所德清研究院等入驻，建成省级重点实验室中科院微波目标特性测量与遥感实验室。建立从苗圃、孵化器、加速器到产业平台</w:t>
      </w:r>
      <w:r>
        <w:rPr>
          <w:rFonts w:ascii="Helvetica" w:hAnsi="Helvetica"/>
          <w:color w:val="404040"/>
          <w:sz w:val="25"/>
          <w:szCs w:val="25"/>
        </w:rPr>
        <w:t>“</w:t>
      </w:r>
      <w:r>
        <w:rPr>
          <w:rFonts w:ascii="Helvetica" w:hAnsi="Helvetica"/>
          <w:color w:val="404040"/>
          <w:sz w:val="25"/>
          <w:szCs w:val="25"/>
        </w:rPr>
        <w:t>四维一体</w:t>
      </w:r>
      <w:r>
        <w:rPr>
          <w:rFonts w:ascii="Helvetica" w:hAnsi="Helvetica"/>
          <w:color w:val="404040"/>
          <w:sz w:val="25"/>
          <w:szCs w:val="25"/>
        </w:rPr>
        <w:t>”</w:t>
      </w:r>
      <w:r>
        <w:rPr>
          <w:rFonts w:ascii="Helvetica" w:hAnsi="Helvetica"/>
          <w:color w:val="404040"/>
          <w:sz w:val="25"/>
          <w:szCs w:val="25"/>
        </w:rPr>
        <w:t>的科技创业孵化链，建成国内首家国家级地理信息众创空间</w:t>
      </w:r>
      <w:r>
        <w:rPr>
          <w:rFonts w:ascii="Helvetica" w:hAnsi="Helvetica"/>
          <w:color w:val="404040"/>
          <w:sz w:val="25"/>
          <w:szCs w:val="25"/>
        </w:rPr>
        <w:t>“</w:t>
      </w:r>
      <w:r>
        <w:rPr>
          <w:rFonts w:ascii="Helvetica" w:hAnsi="Helvetica"/>
          <w:color w:val="404040"/>
          <w:sz w:val="25"/>
          <w:szCs w:val="25"/>
        </w:rPr>
        <w:t>地信梦工场</w:t>
      </w:r>
      <w:r>
        <w:rPr>
          <w:rFonts w:ascii="Helvetica" w:hAnsi="Helvetica"/>
          <w:color w:val="404040"/>
          <w:sz w:val="25"/>
          <w:szCs w:val="25"/>
        </w:rPr>
        <w:t>”</w:t>
      </w:r>
      <w:r>
        <w:rPr>
          <w:rFonts w:ascii="Helvetica" w:hAnsi="Helvetica"/>
          <w:color w:val="404040"/>
          <w:sz w:val="25"/>
          <w:szCs w:val="25"/>
        </w:rPr>
        <w:t>，并在北京、杭州成立异地孵化分中心，承接孵化优质项目</w:t>
      </w:r>
      <w:r>
        <w:rPr>
          <w:rFonts w:ascii="Helvetica" w:hAnsi="Helvetica"/>
          <w:color w:val="404040"/>
          <w:sz w:val="25"/>
          <w:szCs w:val="25"/>
        </w:rPr>
        <w:t>20</w:t>
      </w:r>
      <w:r>
        <w:rPr>
          <w:rFonts w:ascii="Helvetica" w:hAnsi="Helvetica"/>
          <w:color w:val="404040"/>
          <w:sz w:val="25"/>
          <w:szCs w:val="25"/>
        </w:rPr>
        <w:t>多个。开展与测绘地理信息学会、地理信息产业协会、卫星导航定位协会等的合作，多次举办地理信息产品技术发布展示会，推介产品示范应用。</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（一）生产空间。累计投资</w:t>
      </w:r>
      <w:r>
        <w:rPr>
          <w:rFonts w:ascii="Helvetica" w:hAnsi="Helvetica"/>
          <w:color w:val="404040"/>
          <w:sz w:val="25"/>
          <w:szCs w:val="25"/>
        </w:rPr>
        <w:t>50</w:t>
      </w:r>
      <w:r>
        <w:rPr>
          <w:rFonts w:ascii="Helvetica" w:hAnsi="Helvetica"/>
          <w:color w:val="404040"/>
          <w:sz w:val="25"/>
          <w:szCs w:val="25"/>
        </w:rPr>
        <w:t>多亿元进行基础设施建设，投入使用了</w:t>
      </w:r>
      <w:r>
        <w:rPr>
          <w:rFonts w:ascii="Helvetica" w:hAnsi="Helvetica"/>
          <w:color w:val="404040"/>
          <w:sz w:val="25"/>
          <w:szCs w:val="25"/>
        </w:rPr>
        <w:t>52</w:t>
      </w:r>
      <w:r>
        <w:rPr>
          <w:rFonts w:ascii="Helvetica" w:hAnsi="Helvetica"/>
          <w:color w:val="404040"/>
          <w:sz w:val="25"/>
          <w:szCs w:val="25"/>
        </w:rPr>
        <w:t>幢产业大楼，提升核心区综合配套设施建设。</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（二）文旅空间。建设了</w:t>
      </w:r>
      <w:r>
        <w:rPr>
          <w:rFonts w:ascii="Helvetica" w:hAnsi="Helvetica"/>
          <w:color w:val="404040"/>
          <w:sz w:val="25"/>
          <w:szCs w:val="25"/>
        </w:rPr>
        <w:t>3.5</w:t>
      </w:r>
      <w:r>
        <w:rPr>
          <w:rFonts w:ascii="Helvetica" w:hAnsi="Helvetica"/>
          <w:color w:val="404040"/>
          <w:sz w:val="25"/>
          <w:szCs w:val="25"/>
        </w:rPr>
        <w:t>万平方米的德清国际会议中心、</w:t>
      </w:r>
      <w:r>
        <w:rPr>
          <w:rFonts w:ascii="Helvetica" w:hAnsi="Helvetica"/>
          <w:color w:val="404040"/>
          <w:sz w:val="25"/>
          <w:szCs w:val="25"/>
        </w:rPr>
        <w:t>3.5</w:t>
      </w:r>
      <w:r>
        <w:rPr>
          <w:rFonts w:ascii="Helvetica" w:hAnsi="Helvetica"/>
          <w:color w:val="404040"/>
          <w:sz w:val="25"/>
          <w:szCs w:val="25"/>
        </w:rPr>
        <w:t>万平方米的展览馆、</w:t>
      </w:r>
      <w:r>
        <w:rPr>
          <w:rFonts w:ascii="Helvetica" w:hAnsi="Helvetica"/>
          <w:color w:val="404040"/>
          <w:sz w:val="25"/>
          <w:szCs w:val="25"/>
        </w:rPr>
        <w:t xml:space="preserve">7000 </w:t>
      </w:r>
      <w:r>
        <w:rPr>
          <w:rFonts w:ascii="Helvetica" w:hAnsi="Helvetica"/>
          <w:color w:val="404040"/>
          <w:sz w:val="25"/>
          <w:szCs w:val="25"/>
        </w:rPr>
        <w:t>平方米的小镇客厅、</w:t>
      </w:r>
      <w:r>
        <w:rPr>
          <w:rFonts w:ascii="Helvetica" w:hAnsi="Helvetica"/>
          <w:color w:val="404040"/>
          <w:sz w:val="25"/>
          <w:szCs w:val="25"/>
        </w:rPr>
        <w:t>330</w:t>
      </w:r>
      <w:r>
        <w:rPr>
          <w:rFonts w:ascii="Helvetica" w:hAnsi="Helvetica"/>
          <w:color w:val="404040"/>
          <w:sz w:val="25"/>
          <w:szCs w:val="25"/>
        </w:rPr>
        <w:t>亩的凤栖湖，以及</w:t>
      </w:r>
      <w:r>
        <w:rPr>
          <w:rFonts w:ascii="Helvetica" w:hAnsi="Helvetica"/>
          <w:color w:val="404040"/>
          <w:sz w:val="25"/>
          <w:szCs w:val="25"/>
        </w:rPr>
        <w:t>2000</w:t>
      </w:r>
      <w:r>
        <w:rPr>
          <w:rFonts w:ascii="Helvetica" w:hAnsi="Helvetica"/>
          <w:color w:val="404040"/>
          <w:sz w:val="25"/>
          <w:szCs w:val="25"/>
        </w:rPr>
        <w:t>亩的树阵、花海等旅游景点，成功创建了国家</w:t>
      </w:r>
      <w:r>
        <w:rPr>
          <w:rFonts w:ascii="Helvetica" w:hAnsi="Helvetica"/>
          <w:color w:val="404040"/>
          <w:sz w:val="25"/>
          <w:szCs w:val="25"/>
        </w:rPr>
        <w:t>AAA</w:t>
      </w:r>
      <w:r>
        <w:rPr>
          <w:rFonts w:ascii="Helvetica" w:hAnsi="Helvetica"/>
          <w:color w:val="404040"/>
          <w:sz w:val="25"/>
          <w:szCs w:val="25"/>
        </w:rPr>
        <w:t>级旅游景区。</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（三）生活空间。建设了</w:t>
      </w:r>
      <w:r>
        <w:rPr>
          <w:rFonts w:ascii="Helvetica" w:hAnsi="Helvetica"/>
          <w:color w:val="404040"/>
          <w:sz w:val="25"/>
          <w:szCs w:val="25"/>
        </w:rPr>
        <w:t>2000</w:t>
      </w:r>
      <w:r>
        <w:rPr>
          <w:rFonts w:ascii="Helvetica" w:hAnsi="Helvetica"/>
          <w:color w:val="404040"/>
          <w:sz w:val="25"/>
          <w:szCs w:val="25"/>
        </w:rPr>
        <w:t>套人才公寓，为入驻企业员工子女建设了幼儿园。引进诺富特酒店、亚朵酒店、机器人餐厅、电影院、酒吧、咖啡吧等商业项目，实现小镇首个商业综合体</w:t>
      </w:r>
      <w:r>
        <w:rPr>
          <w:rFonts w:ascii="Helvetica" w:hAnsi="Helvetica"/>
          <w:color w:val="404040"/>
          <w:sz w:val="25"/>
          <w:szCs w:val="25"/>
        </w:rPr>
        <w:t>——</w:t>
      </w:r>
      <w:r>
        <w:rPr>
          <w:rFonts w:ascii="Helvetica" w:hAnsi="Helvetica"/>
          <w:color w:val="404040"/>
          <w:sz w:val="25"/>
          <w:szCs w:val="25"/>
        </w:rPr>
        <w:t>德清海洋城投入使用。开通了小镇途经市中心、直通德清高铁站的公交车，方便企业员工日常出行。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（一）举办联合国地理信息大会。举办了以</w:t>
      </w:r>
      <w:r>
        <w:rPr>
          <w:rFonts w:ascii="Helvetica" w:hAnsi="Helvetica"/>
          <w:color w:val="404040"/>
          <w:sz w:val="25"/>
          <w:szCs w:val="25"/>
        </w:rPr>
        <w:t>“</w:t>
      </w:r>
      <w:r>
        <w:rPr>
          <w:rFonts w:ascii="Helvetica" w:hAnsi="Helvetica"/>
          <w:color w:val="404040"/>
          <w:sz w:val="25"/>
          <w:szCs w:val="25"/>
        </w:rPr>
        <w:t>同绘空间蓝图、共建美好世界</w:t>
      </w:r>
      <w:r>
        <w:rPr>
          <w:rFonts w:ascii="Helvetica" w:hAnsi="Helvetica"/>
          <w:color w:val="404040"/>
          <w:sz w:val="25"/>
          <w:szCs w:val="25"/>
        </w:rPr>
        <w:t>”</w:t>
      </w:r>
      <w:r>
        <w:rPr>
          <w:rFonts w:ascii="Helvetica" w:hAnsi="Helvetica"/>
          <w:color w:val="404040"/>
          <w:sz w:val="25"/>
          <w:szCs w:val="25"/>
        </w:rPr>
        <w:t>为主题的首届联合国世界地理信息大会，近百个国家和地区</w:t>
      </w:r>
      <w:r>
        <w:rPr>
          <w:rFonts w:ascii="Helvetica" w:hAnsi="Helvetica"/>
          <w:color w:val="404040"/>
          <w:sz w:val="25"/>
          <w:szCs w:val="25"/>
        </w:rPr>
        <w:t>1000</w:t>
      </w:r>
      <w:r>
        <w:rPr>
          <w:rFonts w:ascii="Helvetica" w:hAnsi="Helvetica"/>
          <w:color w:val="404040"/>
          <w:sz w:val="25"/>
          <w:szCs w:val="25"/>
        </w:rPr>
        <w:t>名左右的行业专家、企业代表参展参会。这是经联合国执行局决定、由联合国各成员国参加的国际盛会，是联合国主办的规模最大、级别最高、内容最丰富的地理信息大会，也是测绘地理信息领域在我国举办的层次最高、覆盖面最广的重大国际多边活动。</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（二）挖掘地理信息文化。建成全国首个地理信息专业展馆（小镇客厅），在挖掘清代德清籍著名地理学家等中外地理信息历史文化的同时，深入挖掘</w:t>
      </w:r>
      <w:r>
        <w:rPr>
          <w:rFonts w:ascii="Helvetica" w:hAnsi="Helvetica"/>
          <w:color w:val="404040"/>
          <w:sz w:val="25"/>
          <w:szCs w:val="25"/>
        </w:rPr>
        <w:lastRenderedPageBreak/>
        <w:t>其高科技特性，衍生出地理信息高科技体验游。</w:t>
      </w:r>
      <w:r>
        <w:rPr>
          <w:rFonts w:ascii="Helvetica" w:hAnsi="Helvetica"/>
          <w:color w:val="404040"/>
          <w:sz w:val="25"/>
          <w:szCs w:val="25"/>
        </w:rPr>
        <w:t>20</w:t>
      </w:r>
      <w:r>
        <w:rPr>
          <w:rFonts w:ascii="Helvetica" w:hAnsi="Helvetica"/>
          <w:color w:val="404040"/>
          <w:sz w:val="25"/>
          <w:szCs w:val="25"/>
        </w:rPr>
        <w:t>多家园区企业全程参与升级改造设计建设，并提供所有展品与体验设备，吸引近</w:t>
      </w:r>
      <w:r>
        <w:rPr>
          <w:rFonts w:ascii="Helvetica" w:hAnsi="Helvetica"/>
          <w:color w:val="404040"/>
          <w:sz w:val="25"/>
          <w:szCs w:val="25"/>
        </w:rPr>
        <w:t>3</w:t>
      </w:r>
      <w:r>
        <w:rPr>
          <w:rFonts w:ascii="Helvetica" w:hAnsi="Helvetica"/>
          <w:color w:val="404040"/>
          <w:sz w:val="25"/>
          <w:szCs w:val="25"/>
        </w:rPr>
        <w:t>万人次参观。</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五、机制政策创新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（一）政府扶持。出台《地理信息产业发展的若干政策意见》《扶持地理信息产业专项资金管理办法》，每年列支专项资金</w:t>
      </w:r>
      <w:r>
        <w:rPr>
          <w:rFonts w:ascii="Helvetica" w:hAnsi="Helvetica"/>
          <w:color w:val="404040"/>
          <w:sz w:val="25"/>
          <w:szCs w:val="25"/>
        </w:rPr>
        <w:t>2000</w:t>
      </w:r>
      <w:r>
        <w:rPr>
          <w:rFonts w:ascii="Helvetica" w:hAnsi="Helvetica"/>
          <w:color w:val="404040"/>
          <w:sz w:val="25"/>
          <w:szCs w:val="25"/>
        </w:rPr>
        <w:t>万元，打造具有竞争力的政策洼地，助推企业发展。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（二）试点先行。先后承接国家知识产权试点、企业投资项目审批承诺制改革试点、</w:t>
      </w:r>
      <w:r>
        <w:rPr>
          <w:rFonts w:ascii="Helvetica" w:hAnsi="Helvetica"/>
          <w:color w:val="404040"/>
          <w:sz w:val="25"/>
          <w:szCs w:val="25"/>
        </w:rPr>
        <w:t>“</w:t>
      </w:r>
      <w:r>
        <w:rPr>
          <w:rFonts w:ascii="Helvetica" w:hAnsi="Helvetica"/>
          <w:color w:val="404040"/>
          <w:sz w:val="25"/>
          <w:szCs w:val="25"/>
        </w:rPr>
        <w:t>标准地</w:t>
      </w:r>
      <w:r>
        <w:rPr>
          <w:rFonts w:ascii="Helvetica" w:hAnsi="Helvetica"/>
          <w:color w:val="404040"/>
          <w:sz w:val="25"/>
          <w:szCs w:val="25"/>
        </w:rPr>
        <w:t>”</w:t>
      </w:r>
      <w:r>
        <w:rPr>
          <w:rFonts w:ascii="Helvetica" w:hAnsi="Helvetica"/>
          <w:color w:val="404040"/>
          <w:sz w:val="25"/>
          <w:szCs w:val="25"/>
        </w:rPr>
        <w:t>和企业投资</w:t>
      </w:r>
      <w:r>
        <w:rPr>
          <w:rFonts w:ascii="Helvetica" w:hAnsi="Helvetica"/>
          <w:color w:val="404040"/>
          <w:sz w:val="25"/>
          <w:szCs w:val="25"/>
        </w:rPr>
        <w:t>“</w:t>
      </w:r>
      <w:r>
        <w:rPr>
          <w:rFonts w:ascii="Helvetica" w:hAnsi="Helvetica"/>
          <w:color w:val="404040"/>
          <w:sz w:val="25"/>
          <w:szCs w:val="25"/>
        </w:rPr>
        <w:t>一窗服务</w:t>
      </w:r>
      <w:r>
        <w:rPr>
          <w:rFonts w:ascii="Helvetica" w:hAnsi="Helvetica"/>
          <w:color w:val="404040"/>
          <w:sz w:val="25"/>
          <w:szCs w:val="25"/>
        </w:rPr>
        <w:t>”</w:t>
      </w:r>
      <w:r>
        <w:rPr>
          <w:rFonts w:ascii="Helvetica" w:hAnsi="Helvetica"/>
          <w:color w:val="404040"/>
          <w:sz w:val="25"/>
          <w:szCs w:val="25"/>
        </w:rPr>
        <w:t>试点等，取得初步成果，成功出让全国首块</w:t>
      </w:r>
      <w:r>
        <w:rPr>
          <w:rFonts w:ascii="Helvetica" w:hAnsi="Helvetica"/>
          <w:color w:val="404040"/>
          <w:sz w:val="25"/>
          <w:szCs w:val="25"/>
        </w:rPr>
        <w:t>“</w:t>
      </w:r>
      <w:r>
        <w:rPr>
          <w:rFonts w:ascii="Helvetica" w:hAnsi="Helvetica"/>
          <w:color w:val="404040"/>
          <w:sz w:val="25"/>
          <w:szCs w:val="25"/>
        </w:rPr>
        <w:t>标准地</w:t>
      </w:r>
      <w:r>
        <w:rPr>
          <w:rFonts w:ascii="Helvetica" w:hAnsi="Helvetica"/>
          <w:color w:val="404040"/>
          <w:sz w:val="25"/>
          <w:szCs w:val="25"/>
        </w:rPr>
        <w:t>”</w:t>
      </w:r>
      <w:r>
        <w:rPr>
          <w:rFonts w:ascii="Helvetica" w:hAnsi="Helvetica"/>
          <w:color w:val="404040"/>
          <w:sz w:val="25"/>
          <w:szCs w:val="25"/>
        </w:rPr>
        <w:t>，以</w:t>
      </w:r>
      <w:r>
        <w:rPr>
          <w:rFonts w:ascii="Helvetica" w:hAnsi="Helvetica"/>
          <w:color w:val="404040"/>
          <w:sz w:val="25"/>
          <w:szCs w:val="25"/>
        </w:rPr>
        <w:t>“</w:t>
      </w:r>
      <w:r>
        <w:rPr>
          <w:rFonts w:ascii="Helvetica" w:hAnsi="Helvetica"/>
          <w:color w:val="404040"/>
          <w:sz w:val="25"/>
          <w:szCs w:val="25"/>
        </w:rPr>
        <w:t>店小二</w:t>
      </w:r>
      <w:r>
        <w:rPr>
          <w:rFonts w:ascii="Helvetica" w:hAnsi="Helvetica"/>
          <w:color w:val="404040"/>
          <w:sz w:val="25"/>
          <w:szCs w:val="25"/>
        </w:rPr>
        <w:t>”</w:t>
      </w:r>
      <w:r>
        <w:rPr>
          <w:rFonts w:ascii="Helvetica" w:hAnsi="Helvetica"/>
          <w:color w:val="404040"/>
          <w:sz w:val="25"/>
          <w:szCs w:val="25"/>
        </w:rPr>
        <w:t>精神提供</w:t>
      </w:r>
      <w:r>
        <w:rPr>
          <w:rFonts w:ascii="Helvetica" w:hAnsi="Helvetica"/>
          <w:color w:val="404040"/>
          <w:sz w:val="25"/>
          <w:szCs w:val="25"/>
        </w:rPr>
        <w:t>“</w:t>
      </w:r>
      <w:r>
        <w:rPr>
          <w:rFonts w:ascii="Helvetica" w:hAnsi="Helvetica"/>
          <w:color w:val="404040"/>
          <w:sz w:val="25"/>
          <w:szCs w:val="25"/>
        </w:rPr>
        <w:t>菜单式</w:t>
      </w:r>
      <w:r>
        <w:rPr>
          <w:rFonts w:ascii="Helvetica" w:hAnsi="Helvetica"/>
          <w:color w:val="404040"/>
          <w:sz w:val="25"/>
          <w:szCs w:val="25"/>
        </w:rPr>
        <w:t>”</w:t>
      </w:r>
      <w:r>
        <w:rPr>
          <w:rFonts w:ascii="Helvetica" w:hAnsi="Helvetica"/>
          <w:color w:val="404040"/>
          <w:sz w:val="25"/>
          <w:szCs w:val="25"/>
        </w:rPr>
        <w:t>服务，深入推进</w:t>
      </w:r>
      <w:r>
        <w:rPr>
          <w:rFonts w:ascii="Helvetica" w:hAnsi="Helvetica"/>
          <w:color w:val="404040"/>
          <w:sz w:val="25"/>
          <w:szCs w:val="25"/>
        </w:rPr>
        <w:t>“</w:t>
      </w:r>
      <w:r>
        <w:rPr>
          <w:rFonts w:ascii="Helvetica" w:hAnsi="Helvetica"/>
          <w:color w:val="404040"/>
          <w:sz w:val="25"/>
          <w:szCs w:val="25"/>
        </w:rPr>
        <w:t>最多跑一次</w:t>
      </w:r>
      <w:r>
        <w:rPr>
          <w:rFonts w:ascii="Helvetica" w:hAnsi="Helvetica"/>
          <w:color w:val="404040"/>
          <w:sz w:val="25"/>
          <w:szCs w:val="25"/>
        </w:rPr>
        <w:t>”</w:t>
      </w:r>
      <w:r>
        <w:rPr>
          <w:rFonts w:ascii="Helvetica" w:hAnsi="Helvetica"/>
          <w:color w:val="404040"/>
          <w:sz w:val="25"/>
          <w:szCs w:val="25"/>
        </w:rPr>
        <w:t>改革。在浙江省率先实施</w:t>
      </w:r>
      <w:r>
        <w:rPr>
          <w:rFonts w:ascii="Helvetica" w:hAnsi="Helvetica"/>
          <w:color w:val="404040"/>
          <w:sz w:val="25"/>
          <w:szCs w:val="25"/>
        </w:rPr>
        <w:t>EPC</w:t>
      </w:r>
      <w:r>
        <w:rPr>
          <w:rFonts w:ascii="Helvetica" w:hAnsi="Helvetica"/>
          <w:color w:val="404040"/>
          <w:sz w:val="25"/>
          <w:szCs w:val="25"/>
        </w:rPr>
        <w:t>工程总承包模式，推进小镇配套设施和产业项目建设。</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（三）党建助力。坚持小镇发展与党建工作一起谋划，在小镇内建立</w:t>
      </w:r>
      <w:r>
        <w:rPr>
          <w:rFonts w:ascii="Helvetica" w:hAnsi="Helvetica"/>
          <w:color w:val="404040"/>
          <w:sz w:val="25"/>
          <w:szCs w:val="25"/>
        </w:rPr>
        <w:t>“</w:t>
      </w:r>
      <w:r>
        <w:rPr>
          <w:rFonts w:ascii="Helvetica" w:hAnsi="Helvetica"/>
          <w:color w:val="404040"/>
          <w:sz w:val="25"/>
          <w:szCs w:val="25"/>
        </w:rPr>
        <w:t>地信红盟</w:t>
      </w:r>
      <w:r>
        <w:rPr>
          <w:rFonts w:ascii="Helvetica" w:hAnsi="Helvetica"/>
          <w:color w:val="404040"/>
          <w:sz w:val="25"/>
          <w:szCs w:val="25"/>
        </w:rPr>
        <w:t>”</w:t>
      </w:r>
      <w:r>
        <w:rPr>
          <w:rFonts w:ascii="Helvetica" w:hAnsi="Helvetica"/>
          <w:color w:val="404040"/>
          <w:sz w:val="25"/>
          <w:szCs w:val="25"/>
        </w:rPr>
        <w:t>党建品牌。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走出一条政府前期主导、企业参与的发展之路。政府负责小镇前期的规划建设管理运行等工作，建设完善基础设施，垫资代建或与企业联建产业大楼，再由企业以综合成本价购房入驻，解决企业买地建设的诸多烦恼。随着</w:t>
      </w:r>
      <w:r>
        <w:rPr>
          <w:rFonts w:ascii="Helvetica" w:hAnsi="Helvetica"/>
          <w:color w:val="404040"/>
          <w:sz w:val="25"/>
          <w:szCs w:val="25"/>
        </w:rPr>
        <w:t>52</w:t>
      </w:r>
      <w:r>
        <w:rPr>
          <w:rFonts w:ascii="Helvetica" w:hAnsi="Helvetica"/>
          <w:color w:val="404040"/>
          <w:sz w:val="25"/>
          <w:szCs w:val="25"/>
        </w:rPr>
        <w:t>幢产业大楼和</w:t>
      </w:r>
      <w:r>
        <w:rPr>
          <w:rFonts w:ascii="Helvetica" w:hAnsi="Helvetica"/>
          <w:color w:val="404040"/>
          <w:sz w:val="25"/>
          <w:szCs w:val="25"/>
        </w:rPr>
        <w:t>2000</w:t>
      </w:r>
      <w:r>
        <w:rPr>
          <w:rFonts w:ascii="Helvetica" w:hAnsi="Helvetica"/>
          <w:color w:val="404040"/>
          <w:sz w:val="25"/>
          <w:szCs w:val="25"/>
        </w:rPr>
        <w:t>套人才公寓的投入使用，以及其他建设的不断推进，小镇正在加快实现由政府主导向企业主导、市场化运作的转变。</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（二）注重产业、文化、旅游和社区</w:t>
      </w:r>
      <w:r>
        <w:rPr>
          <w:rFonts w:ascii="Helvetica" w:hAnsi="Helvetica"/>
          <w:color w:val="404040"/>
          <w:sz w:val="25"/>
          <w:szCs w:val="25"/>
        </w:rPr>
        <w:t>“</w:t>
      </w:r>
      <w:r>
        <w:rPr>
          <w:rFonts w:ascii="Helvetica" w:hAnsi="Helvetica"/>
          <w:color w:val="404040"/>
          <w:sz w:val="25"/>
          <w:szCs w:val="25"/>
        </w:rPr>
        <w:t>四位一体</w:t>
      </w:r>
      <w:r>
        <w:rPr>
          <w:rFonts w:ascii="Helvetica" w:hAnsi="Helvetica"/>
          <w:color w:val="404040"/>
          <w:sz w:val="25"/>
          <w:szCs w:val="25"/>
        </w:rPr>
        <w:t>”</w:t>
      </w:r>
      <w:r>
        <w:rPr>
          <w:rFonts w:ascii="Helvetica" w:hAnsi="Helvetica"/>
          <w:color w:val="404040"/>
          <w:sz w:val="25"/>
          <w:szCs w:val="25"/>
        </w:rPr>
        <w:t>。小镇的国家</w:t>
      </w:r>
      <w:r>
        <w:rPr>
          <w:rFonts w:ascii="Helvetica" w:hAnsi="Helvetica"/>
          <w:color w:val="404040"/>
          <w:sz w:val="25"/>
          <w:szCs w:val="25"/>
        </w:rPr>
        <w:t>AAA</w:t>
      </w:r>
      <w:r>
        <w:rPr>
          <w:rFonts w:ascii="Helvetica" w:hAnsi="Helvetica"/>
          <w:color w:val="404040"/>
          <w:sz w:val="25"/>
          <w:szCs w:val="25"/>
        </w:rPr>
        <w:t>级旅游景区独特内涵成为重要吸引力，文艺汇演、小镇青年节、小镇长跑等成为特色文化品牌活动，高科技特性体验游也成为跨界融合发展的重要内容，成为科普、体验高科技的好去处，构成了产城人文融合发展的新型魅力空间。</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浙江杭州梦想小镇经验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浙江省杭州市余杭区梦想小镇是信息服务类小镇。以发展创新创意产业为核心，入驻企业</w:t>
      </w:r>
      <w:r>
        <w:rPr>
          <w:rFonts w:ascii="Helvetica" w:hAnsi="Helvetica"/>
          <w:color w:val="404040"/>
          <w:sz w:val="25"/>
          <w:szCs w:val="25"/>
        </w:rPr>
        <w:t>3900</w:t>
      </w:r>
      <w:r>
        <w:rPr>
          <w:rFonts w:ascii="Helvetica" w:hAnsi="Helvetica"/>
          <w:color w:val="404040"/>
          <w:sz w:val="25"/>
          <w:szCs w:val="25"/>
        </w:rPr>
        <w:t>家左右，完成特色产业投资</w:t>
      </w:r>
      <w:r>
        <w:rPr>
          <w:rFonts w:ascii="Helvetica" w:hAnsi="Helvetica"/>
          <w:color w:val="404040"/>
          <w:sz w:val="25"/>
          <w:szCs w:val="25"/>
        </w:rPr>
        <w:t>31</w:t>
      </w:r>
      <w:r>
        <w:rPr>
          <w:rFonts w:ascii="Helvetica" w:hAnsi="Helvetica"/>
          <w:color w:val="404040"/>
          <w:sz w:val="25"/>
          <w:szCs w:val="25"/>
        </w:rPr>
        <w:t>亿元，年缴纳税收</w:t>
      </w:r>
      <w:r>
        <w:rPr>
          <w:rFonts w:ascii="Helvetica" w:hAnsi="Helvetica"/>
          <w:color w:val="404040"/>
          <w:sz w:val="25"/>
          <w:szCs w:val="25"/>
        </w:rPr>
        <w:t>4</w:t>
      </w:r>
      <w:r>
        <w:rPr>
          <w:rFonts w:ascii="Helvetica" w:hAnsi="Helvetica"/>
          <w:color w:val="404040"/>
          <w:sz w:val="25"/>
          <w:szCs w:val="25"/>
        </w:rPr>
        <w:t>亿元，发明专利拥有量</w:t>
      </w:r>
      <w:r>
        <w:rPr>
          <w:rFonts w:ascii="Helvetica" w:hAnsi="Helvetica"/>
          <w:color w:val="404040"/>
          <w:sz w:val="25"/>
          <w:szCs w:val="25"/>
        </w:rPr>
        <w:t>30</w:t>
      </w:r>
      <w:r>
        <w:rPr>
          <w:rFonts w:ascii="Helvetica" w:hAnsi="Helvetica"/>
          <w:color w:val="404040"/>
          <w:sz w:val="25"/>
          <w:szCs w:val="25"/>
        </w:rPr>
        <w:t>项。小镇规划用地面积</w:t>
      </w:r>
      <w:r>
        <w:rPr>
          <w:rFonts w:ascii="Helvetica" w:hAnsi="Helvetica"/>
          <w:color w:val="404040"/>
          <w:sz w:val="25"/>
          <w:szCs w:val="25"/>
        </w:rPr>
        <w:t>4500</w:t>
      </w:r>
      <w:r>
        <w:rPr>
          <w:rFonts w:ascii="Helvetica" w:hAnsi="Helvetica"/>
          <w:color w:val="404040"/>
          <w:sz w:val="25"/>
          <w:szCs w:val="25"/>
        </w:rPr>
        <w:t>亩，其中建设用地</w:t>
      </w:r>
      <w:r>
        <w:rPr>
          <w:rFonts w:ascii="Helvetica" w:hAnsi="Helvetica"/>
          <w:color w:val="404040"/>
          <w:sz w:val="25"/>
          <w:szCs w:val="25"/>
        </w:rPr>
        <w:t>1000</w:t>
      </w:r>
      <w:r>
        <w:rPr>
          <w:rFonts w:ascii="Helvetica" w:hAnsi="Helvetica"/>
          <w:color w:val="404040"/>
          <w:sz w:val="25"/>
          <w:szCs w:val="25"/>
        </w:rPr>
        <w:t>亩；已建成区域用地面积</w:t>
      </w:r>
      <w:r>
        <w:rPr>
          <w:rFonts w:ascii="Helvetica" w:hAnsi="Helvetica"/>
          <w:color w:val="404040"/>
          <w:sz w:val="25"/>
          <w:szCs w:val="25"/>
        </w:rPr>
        <w:t>1440</w:t>
      </w:r>
      <w:r>
        <w:rPr>
          <w:rFonts w:ascii="Helvetica" w:hAnsi="Helvetica"/>
          <w:color w:val="404040"/>
          <w:sz w:val="25"/>
          <w:szCs w:val="25"/>
        </w:rPr>
        <w:t>亩，其中建设用地</w:t>
      </w:r>
      <w:r>
        <w:rPr>
          <w:rFonts w:ascii="Helvetica" w:hAnsi="Helvetica"/>
          <w:color w:val="404040"/>
          <w:sz w:val="25"/>
          <w:szCs w:val="25"/>
        </w:rPr>
        <w:t>1440</w:t>
      </w:r>
      <w:r>
        <w:rPr>
          <w:rFonts w:ascii="Helvetica" w:hAnsi="Helvetica"/>
          <w:color w:val="404040"/>
          <w:sz w:val="25"/>
          <w:szCs w:val="25"/>
        </w:rPr>
        <w:t>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（一）建设便利创业社区。顺应大众创业、万众创新的时代浪潮，小镇锁定互联网创业和天使基金两大产业门类，确定了</w:t>
      </w:r>
      <w:r>
        <w:rPr>
          <w:rFonts w:ascii="Helvetica" w:hAnsi="Helvetica"/>
          <w:color w:val="404040"/>
          <w:sz w:val="25"/>
          <w:szCs w:val="25"/>
        </w:rPr>
        <w:t>“</w:t>
      </w:r>
      <w:r>
        <w:rPr>
          <w:rFonts w:ascii="Helvetica" w:hAnsi="Helvetica"/>
          <w:color w:val="404040"/>
          <w:sz w:val="25"/>
          <w:szCs w:val="25"/>
        </w:rPr>
        <w:t>资智融合</w:t>
      </w:r>
      <w:r>
        <w:rPr>
          <w:rFonts w:ascii="Helvetica" w:hAnsi="Helvetica"/>
          <w:color w:val="404040"/>
          <w:sz w:val="25"/>
          <w:szCs w:val="25"/>
        </w:rPr>
        <w:t>”</w:t>
      </w:r>
      <w:r>
        <w:rPr>
          <w:rFonts w:ascii="Helvetica" w:hAnsi="Helvetica"/>
          <w:color w:val="404040"/>
          <w:sz w:val="25"/>
          <w:szCs w:val="25"/>
        </w:rPr>
        <w:t>的发展路径。看准方向后，小镇边建设、边谋划、边招商，全速推进。互联网村、天使村、创业集市及创业大街建成投用，万兆进区域、千兆进楼宇、百兆到桌面、</w:t>
      </w:r>
      <w:r>
        <w:rPr>
          <w:rFonts w:ascii="Helvetica" w:hAnsi="Helvetica"/>
          <w:color w:val="404040"/>
          <w:sz w:val="25"/>
          <w:szCs w:val="25"/>
        </w:rPr>
        <w:t>WIFI</w:t>
      </w:r>
      <w:r>
        <w:rPr>
          <w:rFonts w:ascii="Helvetica" w:hAnsi="Helvetica"/>
          <w:color w:val="404040"/>
          <w:sz w:val="25"/>
          <w:szCs w:val="25"/>
        </w:rPr>
        <w:t>全覆盖的网络基础设施建成，居住和商业等配套同步推进，一个低成本、全要素、开放式、便利化的创业社区基本建成。</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打造创业生态系统。在此基础上，小镇积极创新服务，通过引进新型创业服务机构、建立天使引导基金、组建创业贷风险池、开发云服务平台等途径，不断完善政策体系和服务链条，着力打造最富激情的创业生态系</w:t>
      </w:r>
      <w:r>
        <w:rPr>
          <w:rFonts w:ascii="Helvetica" w:hAnsi="Helvetica"/>
          <w:color w:val="404040"/>
          <w:sz w:val="25"/>
          <w:szCs w:val="25"/>
        </w:rPr>
        <w:lastRenderedPageBreak/>
        <w:t>统。遵循互联网思维和互联网精神，秉承产城融合、资智对接，有核无边、辐射带动，政府主推、市场主体，共生共荣、共享共治理念，着力构建一个自然生态、历史文化、现代科技交相辉映，办公创业空间、职住生活配套空间、精神文化空间一应俱全的众创空间，让创业者们在这里追梦、造梦、圆梦。</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明确产业定位。小镇产业定位是互联网和金融两大类，按照政府谋划、市场导向、整体设计、分步实施的思路推进收尾。互联网产业旨在培育以集聚互联网创业企业为重点，鼓励大学生创办电子商务、软件设计、集成电路、信息服务、大数据、云计算、网络安全、动漫设计等企业。金融产业旨在培育以科技金融为重点的现代科技服务业，重点发展天使基金、私募金融、互联网金融，构建覆盖企业各个不同发展阶段的金融服务体系。</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（二）积极招才引智。小镇累计引进上海苏河汇、北京</w:t>
      </w:r>
      <w:r>
        <w:rPr>
          <w:rFonts w:ascii="Helvetica" w:hAnsi="Helvetica"/>
          <w:color w:val="404040"/>
          <w:sz w:val="25"/>
          <w:szCs w:val="25"/>
        </w:rPr>
        <w:t>36</w:t>
      </w:r>
      <w:r>
        <w:rPr>
          <w:rFonts w:ascii="Helvetica" w:hAnsi="Helvetica"/>
          <w:color w:val="404040"/>
          <w:sz w:val="25"/>
          <w:szCs w:val="25"/>
        </w:rPr>
        <w:t>氪、深圳紫金港创客等知名孵化器以及</w:t>
      </w:r>
      <w:r>
        <w:rPr>
          <w:rFonts w:ascii="Helvetica" w:hAnsi="Helvetica"/>
          <w:color w:val="404040"/>
          <w:sz w:val="25"/>
          <w:szCs w:val="25"/>
        </w:rPr>
        <w:t>500Startups</w:t>
      </w:r>
      <w:r>
        <w:rPr>
          <w:rFonts w:ascii="Helvetica" w:hAnsi="Helvetica"/>
          <w:color w:val="404040"/>
          <w:sz w:val="25"/>
          <w:szCs w:val="25"/>
        </w:rPr>
        <w:t>、</w:t>
      </w:r>
      <w:r>
        <w:rPr>
          <w:rFonts w:ascii="Helvetica" w:hAnsi="Helvetica"/>
          <w:color w:val="404040"/>
          <w:sz w:val="25"/>
          <w:szCs w:val="25"/>
        </w:rPr>
        <w:t>Plug&amp;Play</w:t>
      </w:r>
      <w:r>
        <w:rPr>
          <w:rFonts w:ascii="Helvetica" w:hAnsi="Helvetica"/>
          <w:color w:val="404040"/>
          <w:sz w:val="25"/>
          <w:szCs w:val="25"/>
        </w:rPr>
        <w:t>等</w:t>
      </w:r>
      <w:r>
        <w:rPr>
          <w:rFonts w:ascii="Helvetica" w:hAnsi="Helvetica"/>
          <w:color w:val="404040"/>
          <w:sz w:val="25"/>
          <w:szCs w:val="25"/>
        </w:rPr>
        <w:t>2</w:t>
      </w:r>
      <w:r>
        <w:rPr>
          <w:rFonts w:ascii="Helvetica" w:hAnsi="Helvetica"/>
          <w:color w:val="404040"/>
          <w:sz w:val="25"/>
          <w:szCs w:val="25"/>
        </w:rPr>
        <w:t>家美国硅谷平台落户，集聚创业项目</w:t>
      </w:r>
      <w:r>
        <w:rPr>
          <w:rFonts w:ascii="Helvetica" w:hAnsi="Helvetica"/>
          <w:color w:val="404040"/>
          <w:sz w:val="25"/>
          <w:szCs w:val="25"/>
        </w:rPr>
        <w:t>1500</w:t>
      </w:r>
      <w:r>
        <w:rPr>
          <w:rFonts w:ascii="Helvetica" w:hAnsi="Helvetica"/>
          <w:color w:val="404040"/>
          <w:sz w:val="25"/>
          <w:szCs w:val="25"/>
        </w:rPr>
        <w:t>余个、创业人才</w:t>
      </w:r>
      <w:r>
        <w:rPr>
          <w:rFonts w:ascii="Helvetica" w:hAnsi="Helvetica"/>
          <w:color w:val="404040"/>
          <w:sz w:val="25"/>
          <w:szCs w:val="25"/>
        </w:rPr>
        <w:t>1.5</w:t>
      </w:r>
      <w:r>
        <w:rPr>
          <w:rFonts w:ascii="Helvetica" w:hAnsi="Helvetica"/>
          <w:color w:val="404040"/>
          <w:sz w:val="25"/>
          <w:szCs w:val="25"/>
        </w:rPr>
        <w:t>万名，形成了一支以阿里系、浙大系、海归系、浙商系为代表的创业</w:t>
      </w:r>
      <w:r>
        <w:rPr>
          <w:rFonts w:ascii="Helvetica" w:hAnsi="Helvetica"/>
          <w:color w:val="404040"/>
          <w:sz w:val="25"/>
          <w:szCs w:val="25"/>
        </w:rPr>
        <w:t>“</w:t>
      </w:r>
      <w:r>
        <w:rPr>
          <w:rFonts w:ascii="Helvetica" w:hAnsi="Helvetica"/>
          <w:color w:val="404040"/>
          <w:sz w:val="25"/>
          <w:szCs w:val="25"/>
        </w:rPr>
        <w:t>新四军</w:t>
      </w:r>
      <w:r>
        <w:rPr>
          <w:rFonts w:ascii="Helvetica" w:hAnsi="Helvetica"/>
          <w:color w:val="404040"/>
          <w:sz w:val="25"/>
          <w:szCs w:val="25"/>
        </w:rPr>
        <w:t>”</w:t>
      </w:r>
      <w:r>
        <w:rPr>
          <w:rFonts w:ascii="Helvetica" w:hAnsi="Helvetica"/>
          <w:color w:val="404040"/>
          <w:sz w:val="25"/>
          <w:szCs w:val="25"/>
        </w:rPr>
        <w:t>队伍。</w:t>
      </w:r>
      <w:r>
        <w:rPr>
          <w:rFonts w:ascii="Helvetica" w:hAnsi="Helvetica"/>
          <w:color w:val="404040"/>
          <w:sz w:val="25"/>
          <w:szCs w:val="25"/>
        </w:rPr>
        <w:t>136</w:t>
      </w:r>
      <w:r>
        <w:rPr>
          <w:rFonts w:ascii="Helvetica" w:hAnsi="Helvetica"/>
          <w:color w:val="404040"/>
          <w:sz w:val="25"/>
          <w:szCs w:val="25"/>
        </w:rPr>
        <w:t>个项目获得百万元以上融资，融资总额达</w:t>
      </w:r>
      <w:r>
        <w:rPr>
          <w:rFonts w:ascii="Helvetica" w:hAnsi="Helvetica"/>
          <w:color w:val="404040"/>
          <w:sz w:val="25"/>
          <w:szCs w:val="25"/>
        </w:rPr>
        <w:t>94</w:t>
      </w:r>
      <w:r>
        <w:rPr>
          <w:rFonts w:ascii="Helvetica" w:hAnsi="Helvetica"/>
          <w:color w:val="404040"/>
          <w:sz w:val="25"/>
          <w:szCs w:val="25"/>
        </w:rPr>
        <w:t>亿元。</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（一）打造宜居宜游生态空间。小镇内的古街有</w:t>
      </w:r>
      <w:r>
        <w:rPr>
          <w:rFonts w:ascii="Helvetica" w:hAnsi="Helvetica"/>
          <w:color w:val="404040"/>
          <w:sz w:val="25"/>
          <w:szCs w:val="25"/>
        </w:rPr>
        <w:t>880</w:t>
      </w:r>
      <w:r>
        <w:rPr>
          <w:rFonts w:ascii="Helvetica" w:hAnsi="Helvetica"/>
          <w:color w:val="404040"/>
          <w:sz w:val="25"/>
          <w:szCs w:val="25"/>
        </w:rPr>
        <w:t>多年历史，保留了章太炎故居、四无粮仓等文保单位以及一大批古建筑，生态环境良好、自然</w:t>
      </w:r>
      <w:r>
        <w:rPr>
          <w:rFonts w:ascii="Helvetica" w:hAnsi="Helvetica"/>
          <w:color w:val="404040"/>
          <w:sz w:val="25"/>
          <w:szCs w:val="25"/>
        </w:rPr>
        <w:lastRenderedPageBreak/>
        <w:t>景观质朴，但多年来陷于保护和开发的两难境地。特色小镇和众创空间的提出，为古街提供了除纯旅游开发、工业化带动或房地产驱动之外的另一条城镇化路径，即以信息化为动力、以人的城市化为根本的新型城镇化之路。为此，我们紧紧围绕人的需求，确立了</w:t>
      </w:r>
      <w:r>
        <w:rPr>
          <w:rFonts w:ascii="Helvetica" w:hAnsi="Helvetica"/>
          <w:color w:val="404040"/>
          <w:sz w:val="25"/>
          <w:szCs w:val="25"/>
        </w:rPr>
        <w:t>“</w:t>
      </w:r>
      <w:r>
        <w:rPr>
          <w:rFonts w:ascii="Helvetica" w:hAnsi="Helvetica"/>
          <w:color w:val="404040"/>
          <w:sz w:val="25"/>
          <w:szCs w:val="25"/>
        </w:rPr>
        <w:t>三生融合、四宜兼具</w:t>
      </w:r>
      <w:r>
        <w:rPr>
          <w:rFonts w:ascii="Helvetica" w:hAnsi="Helvetica"/>
          <w:color w:val="404040"/>
          <w:sz w:val="25"/>
          <w:szCs w:val="25"/>
        </w:rPr>
        <w:t>”</w:t>
      </w:r>
      <w:r>
        <w:rPr>
          <w:rFonts w:ascii="Helvetica" w:hAnsi="Helvetica"/>
          <w:color w:val="404040"/>
          <w:sz w:val="25"/>
          <w:szCs w:val="25"/>
        </w:rPr>
        <w:t>（先生态、再生活、后生产，宜居、宜业、宜文、宜游）的开发理念。在开发中充分保护自然生态和历史遗存，对文化底蕴进行深入挖掘，对存量空间按照互联网办公要求进行改造提升，从而推动文化、旅游、产业功能的有机叠加、共生共融，让创业者进则坐拥城市配套、创业无忧，出则尽享田园气息、回归自然，造就一方在出世和入世之间自由徜徉的理想家园，成为田园城市的新典范。</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打造形态完备创业社区。兼顾创业者工作、生活、商务需求，统筹布局各功能区块，引进各类配套项目，为创业者量身打造宜居宜业、高效便捷的创业创新生态圈。重点搭建社交平台，通过创业咖啡、论坛沙龙等形式，着力引导创业者从分割隔离的办公楼走向极速分享的大社区，促进信息交流和思维碰撞。公交线路得到加密和延伸，杭州萧山国际机场海创园航站楼正式启用，小镇内部及周边公共配套不断完善。众多不同定位的特色创业餐厅建成运行，创意茶馆、创客健身馆、银行网点投入使用。</w:t>
      </w:r>
      <w:r>
        <w:rPr>
          <w:rFonts w:ascii="Helvetica" w:hAnsi="Helvetica"/>
          <w:color w:val="404040"/>
          <w:sz w:val="25"/>
          <w:szCs w:val="25"/>
        </w:rPr>
        <w:t>YOU+</w:t>
      </w:r>
      <w:r>
        <w:rPr>
          <w:rFonts w:ascii="Helvetica" w:hAnsi="Helvetica"/>
          <w:color w:val="404040"/>
          <w:sz w:val="25"/>
          <w:szCs w:val="25"/>
        </w:rPr>
        <w:t>公寓正式开业并深受创客欢迎。</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四、特色文化风貌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全面塑造互联网特色文化。小镇相继举办中国（杭州）财富管理论坛、中国青年互联网创业大赛、中国互联网品牌盛典、中国研究生电子设计大赛等活动</w:t>
      </w:r>
      <w:r>
        <w:rPr>
          <w:rFonts w:ascii="Helvetica" w:hAnsi="Helvetica"/>
          <w:color w:val="404040"/>
          <w:sz w:val="25"/>
          <w:szCs w:val="25"/>
        </w:rPr>
        <w:t>1080</w:t>
      </w:r>
      <w:r>
        <w:rPr>
          <w:rFonts w:ascii="Helvetica" w:hAnsi="Helvetica"/>
          <w:color w:val="404040"/>
          <w:sz w:val="25"/>
          <w:szCs w:val="25"/>
        </w:rPr>
        <w:t>余场、参与人数</w:t>
      </w:r>
      <w:r>
        <w:rPr>
          <w:rFonts w:ascii="Helvetica" w:hAnsi="Helvetica"/>
          <w:color w:val="404040"/>
          <w:sz w:val="25"/>
          <w:szCs w:val="25"/>
        </w:rPr>
        <w:t>16.6</w:t>
      </w:r>
      <w:r>
        <w:rPr>
          <w:rFonts w:ascii="Helvetica" w:hAnsi="Helvetica"/>
          <w:color w:val="404040"/>
          <w:sz w:val="25"/>
          <w:szCs w:val="25"/>
        </w:rPr>
        <w:t>万人次，吸引了中央电视台、人民日报、</w:t>
      </w:r>
      <w:r>
        <w:rPr>
          <w:rFonts w:ascii="Helvetica" w:hAnsi="Helvetica"/>
          <w:color w:val="404040"/>
          <w:sz w:val="25"/>
          <w:szCs w:val="25"/>
        </w:rPr>
        <w:lastRenderedPageBreak/>
        <w:t>德国电视一台、西班牙国家电视台、日本</w:t>
      </w:r>
      <w:r>
        <w:rPr>
          <w:rFonts w:ascii="Helvetica" w:hAnsi="Helvetica"/>
          <w:color w:val="404040"/>
          <w:sz w:val="25"/>
          <w:szCs w:val="25"/>
        </w:rPr>
        <w:t>NHK</w:t>
      </w:r>
      <w:r>
        <w:rPr>
          <w:rFonts w:ascii="Helvetica" w:hAnsi="Helvetica"/>
          <w:color w:val="404040"/>
          <w:sz w:val="25"/>
          <w:szCs w:val="25"/>
        </w:rPr>
        <w:t>电视台等媒体密集报道，品牌形象和创业氛围不断提升。</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五、政策机制创新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（一）强化</w:t>
      </w:r>
      <w:r>
        <w:rPr>
          <w:rFonts w:ascii="Helvetica" w:hAnsi="Helvetica"/>
          <w:color w:val="404040"/>
          <w:sz w:val="25"/>
          <w:szCs w:val="25"/>
        </w:rPr>
        <w:t>“</w:t>
      </w:r>
      <w:r>
        <w:rPr>
          <w:rFonts w:ascii="Helvetica" w:hAnsi="Helvetica"/>
          <w:color w:val="404040"/>
          <w:sz w:val="25"/>
          <w:szCs w:val="25"/>
        </w:rPr>
        <w:t>店小二</w:t>
      </w:r>
      <w:r>
        <w:rPr>
          <w:rFonts w:ascii="Helvetica" w:hAnsi="Helvetica"/>
          <w:color w:val="404040"/>
          <w:sz w:val="25"/>
          <w:szCs w:val="25"/>
        </w:rPr>
        <w:t>”</w:t>
      </w:r>
      <w:r>
        <w:rPr>
          <w:rFonts w:ascii="Helvetica" w:hAnsi="Helvetica"/>
          <w:color w:val="404040"/>
          <w:sz w:val="25"/>
          <w:szCs w:val="25"/>
        </w:rPr>
        <w:t>意识。进一步实施</w:t>
      </w:r>
      <w:r>
        <w:rPr>
          <w:rFonts w:ascii="Helvetica" w:hAnsi="Helvetica"/>
          <w:color w:val="404040"/>
          <w:sz w:val="25"/>
          <w:szCs w:val="25"/>
        </w:rPr>
        <w:t>“</w:t>
      </w:r>
      <w:r>
        <w:rPr>
          <w:rFonts w:ascii="Helvetica" w:hAnsi="Helvetica"/>
          <w:color w:val="404040"/>
          <w:sz w:val="25"/>
          <w:szCs w:val="25"/>
        </w:rPr>
        <w:t>互联网</w:t>
      </w:r>
      <w:r>
        <w:rPr>
          <w:rFonts w:ascii="Helvetica" w:hAnsi="Helvetica"/>
          <w:color w:val="404040"/>
          <w:sz w:val="25"/>
          <w:szCs w:val="25"/>
        </w:rPr>
        <w:t>+</w:t>
      </w:r>
      <w:r>
        <w:rPr>
          <w:rFonts w:ascii="Helvetica" w:hAnsi="Helvetica"/>
          <w:color w:val="404040"/>
          <w:sz w:val="25"/>
          <w:szCs w:val="25"/>
        </w:rPr>
        <w:t>政务服务</w:t>
      </w:r>
      <w:r>
        <w:rPr>
          <w:rFonts w:ascii="Helvetica" w:hAnsi="Helvetica"/>
          <w:color w:val="404040"/>
          <w:sz w:val="25"/>
          <w:szCs w:val="25"/>
        </w:rPr>
        <w:t>”</w:t>
      </w:r>
      <w:r>
        <w:rPr>
          <w:rFonts w:ascii="Helvetica" w:hAnsi="Helvetica"/>
          <w:color w:val="404040"/>
          <w:sz w:val="25"/>
          <w:szCs w:val="25"/>
        </w:rPr>
        <w:t>，通过信息化手段使服务更加畅通、更加便捷。加快引进中介服务机构、科技服务机构，推广政府购买服务方式，整合市场资源做好企业服务。同时探索创新，加强对园区运营主体的引导和培育工作，使其成为园区自我管理、自我服务的自治主体，形成一批</w:t>
      </w:r>
      <w:r>
        <w:rPr>
          <w:rFonts w:ascii="Helvetica" w:hAnsi="Helvetica"/>
          <w:color w:val="404040"/>
          <w:sz w:val="25"/>
          <w:szCs w:val="25"/>
        </w:rPr>
        <w:t>“</w:t>
      </w:r>
      <w:r>
        <w:rPr>
          <w:rFonts w:ascii="Helvetica" w:hAnsi="Helvetica"/>
          <w:color w:val="404040"/>
          <w:sz w:val="25"/>
          <w:szCs w:val="25"/>
        </w:rPr>
        <w:t>经济村</w:t>
      </w:r>
      <w:r>
        <w:rPr>
          <w:rFonts w:ascii="Helvetica" w:hAnsi="Helvetica"/>
          <w:color w:val="404040"/>
          <w:sz w:val="25"/>
          <w:szCs w:val="25"/>
        </w:rPr>
        <w:t>”</w:t>
      </w:r>
      <w:r>
        <w:rPr>
          <w:rFonts w:ascii="Helvetica" w:hAnsi="Helvetica"/>
          <w:color w:val="404040"/>
          <w:sz w:val="25"/>
          <w:szCs w:val="25"/>
        </w:rPr>
        <w:t>，构筑起</w:t>
      </w:r>
      <w:r>
        <w:rPr>
          <w:rFonts w:ascii="Helvetica" w:hAnsi="Helvetica"/>
          <w:color w:val="404040"/>
          <w:sz w:val="25"/>
          <w:szCs w:val="25"/>
        </w:rPr>
        <w:t>“</w:t>
      </w:r>
      <w:r>
        <w:rPr>
          <w:rFonts w:ascii="Helvetica" w:hAnsi="Helvetica"/>
          <w:color w:val="404040"/>
          <w:sz w:val="25"/>
          <w:szCs w:val="25"/>
        </w:rPr>
        <w:t>政府</w:t>
      </w:r>
      <w:r>
        <w:rPr>
          <w:rFonts w:ascii="Helvetica" w:hAnsi="Helvetica"/>
          <w:color w:val="404040"/>
          <w:sz w:val="25"/>
          <w:szCs w:val="25"/>
        </w:rPr>
        <w:t>—</w:t>
      </w:r>
      <w:r>
        <w:rPr>
          <w:rFonts w:ascii="Helvetica" w:hAnsi="Helvetica"/>
          <w:color w:val="404040"/>
          <w:sz w:val="25"/>
          <w:szCs w:val="25"/>
        </w:rPr>
        <w:t>科创园区</w:t>
      </w:r>
      <w:r>
        <w:rPr>
          <w:rFonts w:ascii="Helvetica" w:hAnsi="Helvetica"/>
          <w:color w:val="404040"/>
          <w:sz w:val="25"/>
          <w:szCs w:val="25"/>
        </w:rPr>
        <w:t>—</w:t>
      </w:r>
      <w:r>
        <w:rPr>
          <w:rFonts w:ascii="Helvetica" w:hAnsi="Helvetica"/>
          <w:color w:val="404040"/>
          <w:sz w:val="25"/>
          <w:szCs w:val="25"/>
        </w:rPr>
        <w:t>中小企业</w:t>
      </w:r>
      <w:r>
        <w:rPr>
          <w:rFonts w:ascii="Helvetica" w:hAnsi="Helvetica"/>
          <w:color w:val="404040"/>
          <w:sz w:val="25"/>
          <w:szCs w:val="25"/>
        </w:rPr>
        <w:t>”</w:t>
      </w:r>
      <w:r>
        <w:rPr>
          <w:rFonts w:ascii="Helvetica" w:hAnsi="Helvetica"/>
          <w:color w:val="404040"/>
          <w:sz w:val="25"/>
          <w:szCs w:val="25"/>
        </w:rPr>
        <w:t>服务方式。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开发公共技术平台。引进科技文献查询系统和世界专利信息服务平台，集中购买服务器和基础软件，向阿里购买云服务，面向创客免费开放。与浙江大学开展全方位战略合作，会商浙大实验室和技术平台全面开放，重点合作共建健康医疗公共技术平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（三）整合利用市场资源。积极引进财务、法务、人力资源、知识产权、商标代理等各类中介服务机构，组成</w:t>
      </w:r>
      <w:r>
        <w:rPr>
          <w:rFonts w:ascii="Helvetica" w:hAnsi="Helvetica"/>
          <w:color w:val="404040"/>
          <w:sz w:val="25"/>
          <w:szCs w:val="25"/>
        </w:rPr>
        <w:t>“</w:t>
      </w:r>
      <w:r>
        <w:rPr>
          <w:rFonts w:ascii="Helvetica" w:hAnsi="Helvetica"/>
          <w:color w:val="404040"/>
          <w:sz w:val="25"/>
          <w:szCs w:val="25"/>
        </w:rPr>
        <w:t>服务超市</w:t>
      </w:r>
      <w:r>
        <w:rPr>
          <w:rFonts w:ascii="Helvetica" w:hAnsi="Helvetica"/>
          <w:color w:val="404040"/>
          <w:sz w:val="25"/>
          <w:szCs w:val="25"/>
        </w:rPr>
        <w:t>”</w:t>
      </w:r>
      <w:r>
        <w:rPr>
          <w:rFonts w:ascii="Helvetica" w:hAnsi="Helvetica"/>
          <w:color w:val="404040"/>
          <w:sz w:val="25"/>
          <w:szCs w:val="25"/>
        </w:rPr>
        <w:t>，同时面向初创企业发放</w:t>
      </w:r>
      <w:r>
        <w:rPr>
          <w:rFonts w:ascii="Helvetica" w:hAnsi="Helvetica"/>
          <w:color w:val="404040"/>
          <w:sz w:val="25"/>
          <w:szCs w:val="25"/>
        </w:rPr>
        <w:t>“</w:t>
      </w:r>
      <w:r>
        <w:rPr>
          <w:rFonts w:ascii="Helvetica" w:hAnsi="Helvetica"/>
          <w:color w:val="404040"/>
          <w:sz w:val="25"/>
          <w:szCs w:val="25"/>
        </w:rPr>
        <w:t>创新券</w:t>
      </w:r>
      <w:r>
        <w:rPr>
          <w:rFonts w:ascii="Helvetica" w:hAnsi="Helvetica"/>
          <w:color w:val="404040"/>
          <w:sz w:val="25"/>
          <w:szCs w:val="25"/>
        </w:rPr>
        <w:t>”</w:t>
      </w:r>
      <w:r>
        <w:rPr>
          <w:rFonts w:ascii="Helvetica" w:hAnsi="Helvetica"/>
          <w:color w:val="404040"/>
          <w:sz w:val="25"/>
          <w:szCs w:val="25"/>
        </w:rPr>
        <w:t>，支持企业购买中介服务。在省市区扶持下，利用好</w:t>
      </w:r>
      <w:r>
        <w:rPr>
          <w:rFonts w:ascii="Helvetica" w:hAnsi="Helvetica"/>
          <w:color w:val="404040"/>
          <w:sz w:val="25"/>
          <w:szCs w:val="25"/>
        </w:rPr>
        <w:t>5000</w:t>
      </w:r>
      <w:r>
        <w:rPr>
          <w:rFonts w:ascii="Helvetica" w:hAnsi="Helvetica"/>
          <w:color w:val="404040"/>
          <w:sz w:val="25"/>
          <w:szCs w:val="25"/>
        </w:rPr>
        <w:t>万元天使梦想基金、</w:t>
      </w:r>
      <w:r>
        <w:rPr>
          <w:rFonts w:ascii="Helvetica" w:hAnsi="Helvetica"/>
          <w:color w:val="404040"/>
          <w:sz w:val="25"/>
          <w:szCs w:val="25"/>
        </w:rPr>
        <w:t>1</w:t>
      </w:r>
      <w:r>
        <w:rPr>
          <w:rFonts w:ascii="Helvetica" w:hAnsi="Helvetica"/>
          <w:color w:val="404040"/>
          <w:sz w:val="25"/>
          <w:szCs w:val="25"/>
        </w:rPr>
        <w:t>亿元天使引导基金、</w:t>
      </w:r>
      <w:r>
        <w:rPr>
          <w:rFonts w:ascii="Helvetica" w:hAnsi="Helvetica"/>
          <w:color w:val="404040"/>
          <w:sz w:val="25"/>
          <w:szCs w:val="25"/>
        </w:rPr>
        <w:t>2</w:t>
      </w:r>
      <w:r>
        <w:rPr>
          <w:rFonts w:ascii="Helvetica" w:hAnsi="Helvetica"/>
          <w:color w:val="404040"/>
          <w:sz w:val="25"/>
          <w:szCs w:val="25"/>
        </w:rPr>
        <w:t>亿元创业引导基金、</w:t>
      </w:r>
      <w:r>
        <w:rPr>
          <w:rFonts w:ascii="Helvetica" w:hAnsi="Helvetica"/>
          <w:color w:val="404040"/>
          <w:sz w:val="25"/>
          <w:szCs w:val="25"/>
        </w:rPr>
        <w:t>2</w:t>
      </w:r>
      <w:r>
        <w:rPr>
          <w:rFonts w:ascii="Helvetica" w:hAnsi="Helvetica"/>
          <w:color w:val="404040"/>
          <w:sz w:val="25"/>
          <w:szCs w:val="25"/>
        </w:rPr>
        <w:t>亿元创业贷风险池、</w:t>
      </w:r>
      <w:r>
        <w:rPr>
          <w:rFonts w:ascii="Helvetica" w:hAnsi="Helvetica"/>
          <w:color w:val="404040"/>
          <w:sz w:val="25"/>
          <w:szCs w:val="25"/>
        </w:rPr>
        <w:t>20</w:t>
      </w:r>
      <w:r>
        <w:rPr>
          <w:rFonts w:ascii="Helvetica" w:hAnsi="Helvetica"/>
          <w:color w:val="404040"/>
          <w:sz w:val="25"/>
          <w:szCs w:val="25"/>
        </w:rPr>
        <w:t>亿元信息产业基金，通过政府基金运作强化资智对接，并有效撬动社会资本。目前，天使梦想基金已为</w:t>
      </w:r>
      <w:r>
        <w:rPr>
          <w:rFonts w:ascii="Helvetica" w:hAnsi="Helvetica"/>
          <w:color w:val="404040"/>
          <w:sz w:val="25"/>
          <w:szCs w:val="25"/>
        </w:rPr>
        <w:t>250</w:t>
      </w:r>
      <w:r>
        <w:rPr>
          <w:rFonts w:ascii="Helvetica" w:hAnsi="Helvetica"/>
          <w:color w:val="404040"/>
          <w:sz w:val="25"/>
          <w:szCs w:val="25"/>
        </w:rPr>
        <w:t>家初创企业注入资金。</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（一）构筑全景式孵化链条。按照有核无边、辐射带动的思路，以小镇为点、以周边区域为面，积极打通小镇与周边区域之间在空间、配套、产业、政策、招商方面的隔膜，构筑起全景式展现的</w:t>
      </w:r>
      <w:r>
        <w:rPr>
          <w:rFonts w:ascii="Helvetica" w:hAnsi="Helvetica"/>
          <w:color w:val="404040"/>
          <w:sz w:val="25"/>
          <w:szCs w:val="25"/>
        </w:rPr>
        <w:t>“</w:t>
      </w:r>
      <w:r>
        <w:rPr>
          <w:rFonts w:ascii="Helvetica" w:hAnsi="Helvetica"/>
          <w:color w:val="404040"/>
          <w:sz w:val="25"/>
          <w:szCs w:val="25"/>
        </w:rPr>
        <w:t>孵化</w:t>
      </w:r>
      <w:r>
        <w:rPr>
          <w:rFonts w:ascii="Helvetica" w:hAnsi="Helvetica"/>
          <w:color w:val="404040"/>
          <w:sz w:val="25"/>
          <w:szCs w:val="25"/>
        </w:rPr>
        <w:t>—</w:t>
      </w:r>
      <w:r>
        <w:rPr>
          <w:rFonts w:ascii="Helvetica" w:hAnsi="Helvetica"/>
          <w:color w:val="404040"/>
          <w:sz w:val="25"/>
          <w:szCs w:val="25"/>
        </w:rPr>
        <w:t>加速</w:t>
      </w:r>
      <w:r>
        <w:rPr>
          <w:rFonts w:ascii="Helvetica" w:hAnsi="Helvetica"/>
          <w:color w:val="404040"/>
          <w:sz w:val="25"/>
          <w:szCs w:val="25"/>
        </w:rPr>
        <w:t>—</w:t>
      </w:r>
      <w:r>
        <w:rPr>
          <w:rFonts w:ascii="Helvetica" w:hAnsi="Helvetica"/>
          <w:color w:val="404040"/>
          <w:sz w:val="25"/>
          <w:szCs w:val="25"/>
        </w:rPr>
        <w:t>产业化</w:t>
      </w:r>
      <w:r>
        <w:rPr>
          <w:rFonts w:ascii="Helvetica" w:hAnsi="Helvetica"/>
          <w:color w:val="404040"/>
          <w:sz w:val="25"/>
          <w:szCs w:val="25"/>
        </w:rPr>
        <w:t>”</w:t>
      </w:r>
      <w:r>
        <w:rPr>
          <w:rFonts w:ascii="Helvetica" w:hAnsi="Helvetica"/>
          <w:color w:val="404040"/>
          <w:sz w:val="25"/>
          <w:szCs w:val="25"/>
        </w:rPr>
        <w:t>接力式产业链条和企业迁徙图。</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（二）多维度促进项目产业化。将小镇孵化出来的项目，积极推介到周边科技园和存量空间中加速和产业化，小镇腾退出来的空间继续不断引入新项目孵化，形成滚动开发的产业良性发展路径。现周边</w:t>
      </w:r>
      <w:r>
        <w:rPr>
          <w:rFonts w:ascii="Helvetica" w:hAnsi="Helvetica"/>
          <w:color w:val="404040"/>
          <w:sz w:val="25"/>
          <w:szCs w:val="25"/>
        </w:rPr>
        <w:t>15</w:t>
      </w:r>
      <w:r>
        <w:rPr>
          <w:rFonts w:ascii="Helvetica" w:hAnsi="Helvetica"/>
          <w:color w:val="404040"/>
          <w:sz w:val="25"/>
          <w:szCs w:val="25"/>
        </w:rPr>
        <w:t>个产业园正在申报小镇拓展区，期望在小镇的品牌和政策支撑下向新型孵化器加速器转型，手游村、电商村、健康产业村、物联网村已初步成型。如</w:t>
      </w:r>
      <w:r>
        <w:rPr>
          <w:rFonts w:ascii="Helvetica" w:hAnsi="Helvetica"/>
          <w:color w:val="404040"/>
          <w:sz w:val="25"/>
          <w:szCs w:val="25"/>
        </w:rPr>
        <w:t>“</w:t>
      </w:r>
      <w:r>
        <w:rPr>
          <w:rFonts w:ascii="Helvetica" w:hAnsi="Helvetica"/>
          <w:color w:val="404040"/>
          <w:sz w:val="25"/>
          <w:szCs w:val="25"/>
        </w:rPr>
        <w:t>遥望网络</w:t>
      </w:r>
      <w:r>
        <w:rPr>
          <w:rFonts w:ascii="Helvetica" w:hAnsi="Helvetica"/>
          <w:color w:val="404040"/>
          <w:sz w:val="25"/>
          <w:szCs w:val="25"/>
        </w:rPr>
        <w:t>”</w:t>
      </w:r>
      <w:r>
        <w:rPr>
          <w:rFonts w:ascii="Helvetica" w:hAnsi="Helvetica"/>
          <w:color w:val="404040"/>
          <w:sz w:val="25"/>
          <w:szCs w:val="25"/>
        </w:rPr>
        <w:t>是小镇第一个孵化成功的项目，孵化成功后搬入未来科技城内的绿岸科技园进行产业化，目前遥望中国手游基地一期</w:t>
      </w:r>
      <w:r>
        <w:rPr>
          <w:rFonts w:ascii="Helvetica" w:hAnsi="Helvetica"/>
          <w:color w:val="404040"/>
          <w:sz w:val="25"/>
          <w:szCs w:val="25"/>
        </w:rPr>
        <w:t>1.8</w:t>
      </w:r>
      <w:r>
        <w:rPr>
          <w:rFonts w:ascii="Helvetica" w:hAnsi="Helvetica"/>
          <w:color w:val="404040"/>
          <w:sz w:val="25"/>
          <w:szCs w:val="25"/>
        </w:rPr>
        <w:t>万平方米已投入使用，</w:t>
      </w:r>
      <w:r>
        <w:rPr>
          <w:rFonts w:ascii="Helvetica" w:hAnsi="Helvetica"/>
          <w:color w:val="404040"/>
          <w:sz w:val="25"/>
          <w:szCs w:val="25"/>
        </w:rPr>
        <w:t>30</w:t>
      </w:r>
      <w:r>
        <w:rPr>
          <w:rFonts w:ascii="Helvetica" w:hAnsi="Helvetica"/>
          <w:color w:val="404040"/>
          <w:sz w:val="25"/>
          <w:szCs w:val="25"/>
        </w:rPr>
        <w:t>余家手游合作伙伴已入驻，初步形成了手游产业集聚中心。</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福建宁德锂电新能源小镇经验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福建省宁德市东侨经济开发区宁德锂电新能源小镇是先进制造类小镇。以发展新能源产业为核心，入驻企业</w:t>
      </w:r>
      <w:r>
        <w:rPr>
          <w:rFonts w:ascii="Helvetica" w:hAnsi="Helvetica"/>
          <w:color w:val="404040"/>
          <w:sz w:val="25"/>
          <w:szCs w:val="25"/>
        </w:rPr>
        <w:t>40</w:t>
      </w:r>
      <w:r>
        <w:rPr>
          <w:rFonts w:ascii="Helvetica" w:hAnsi="Helvetica"/>
          <w:color w:val="404040"/>
          <w:sz w:val="25"/>
          <w:szCs w:val="25"/>
        </w:rPr>
        <w:t>家左右，吸纳就业</w:t>
      </w:r>
      <w:r>
        <w:rPr>
          <w:rFonts w:ascii="Helvetica" w:hAnsi="Helvetica"/>
          <w:color w:val="404040"/>
          <w:sz w:val="25"/>
          <w:szCs w:val="25"/>
        </w:rPr>
        <w:t>4</w:t>
      </w:r>
      <w:r>
        <w:rPr>
          <w:rFonts w:ascii="Helvetica" w:hAnsi="Helvetica"/>
          <w:color w:val="404040"/>
          <w:sz w:val="25"/>
          <w:szCs w:val="25"/>
        </w:rPr>
        <w:t>万人，完成特色产业投资额</w:t>
      </w:r>
      <w:r>
        <w:rPr>
          <w:rFonts w:ascii="Helvetica" w:hAnsi="Helvetica"/>
          <w:color w:val="404040"/>
          <w:sz w:val="25"/>
          <w:szCs w:val="25"/>
        </w:rPr>
        <w:t>210</w:t>
      </w:r>
      <w:r>
        <w:rPr>
          <w:rFonts w:ascii="Helvetica" w:hAnsi="Helvetica"/>
          <w:color w:val="404040"/>
          <w:sz w:val="25"/>
          <w:szCs w:val="25"/>
        </w:rPr>
        <w:t>亿元，年缴纳税收</w:t>
      </w:r>
      <w:r>
        <w:rPr>
          <w:rFonts w:ascii="Helvetica" w:hAnsi="Helvetica"/>
          <w:color w:val="404040"/>
          <w:sz w:val="25"/>
          <w:szCs w:val="25"/>
        </w:rPr>
        <w:t>27</w:t>
      </w:r>
      <w:r>
        <w:rPr>
          <w:rFonts w:ascii="Helvetica" w:hAnsi="Helvetica"/>
          <w:color w:val="404040"/>
          <w:sz w:val="25"/>
          <w:szCs w:val="25"/>
        </w:rPr>
        <w:t>亿元，发明专利拥有量</w:t>
      </w:r>
      <w:r>
        <w:rPr>
          <w:rFonts w:ascii="Helvetica" w:hAnsi="Helvetica"/>
          <w:color w:val="404040"/>
          <w:sz w:val="25"/>
          <w:szCs w:val="25"/>
        </w:rPr>
        <w:t>217</w:t>
      </w:r>
      <w:r>
        <w:rPr>
          <w:rFonts w:ascii="Helvetica" w:hAnsi="Helvetica"/>
          <w:color w:val="404040"/>
          <w:sz w:val="25"/>
          <w:szCs w:val="25"/>
        </w:rPr>
        <w:t>项。小镇规划用地面积</w:t>
      </w:r>
      <w:r>
        <w:rPr>
          <w:rFonts w:ascii="Helvetica" w:hAnsi="Helvetica"/>
          <w:color w:val="404040"/>
          <w:sz w:val="25"/>
          <w:szCs w:val="25"/>
        </w:rPr>
        <w:t>5800</w:t>
      </w:r>
      <w:r>
        <w:rPr>
          <w:rFonts w:ascii="Helvetica" w:hAnsi="Helvetica"/>
          <w:color w:val="404040"/>
          <w:sz w:val="25"/>
          <w:szCs w:val="25"/>
        </w:rPr>
        <w:t>亩，其中建设用地面积</w:t>
      </w:r>
      <w:r>
        <w:rPr>
          <w:rFonts w:ascii="Helvetica" w:hAnsi="Helvetica"/>
          <w:color w:val="404040"/>
          <w:sz w:val="25"/>
          <w:szCs w:val="25"/>
        </w:rPr>
        <w:t>4300</w:t>
      </w:r>
      <w:r>
        <w:rPr>
          <w:rFonts w:ascii="Helvetica" w:hAnsi="Helvetica"/>
          <w:color w:val="404040"/>
          <w:sz w:val="25"/>
          <w:szCs w:val="25"/>
        </w:rPr>
        <w:t>亩；已建成区域用地面积</w:t>
      </w:r>
      <w:r>
        <w:rPr>
          <w:rFonts w:ascii="Helvetica" w:hAnsi="Helvetica"/>
          <w:color w:val="404040"/>
          <w:sz w:val="25"/>
          <w:szCs w:val="25"/>
        </w:rPr>
        <w:t>3500</w:t>
      </w:r>
      <w:r>
        <w:rPr>
          <w:rFonts w:ascii="Helvetica" w:hAnsi="Helvetica"/>
          <w:color w:val="404040"/>
          <w:sz w:val="25"/>
          <w:szCs w:val="25"/>
        </w:rPr>
        <w:t>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坚持政府引导，企业为主，建立多元化的投融资机制，主动对接金融机构，引进信誉好、实力强的战略投资者参与小镇建设，研究引进社会资本进行整体打包开发。</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以锂电产业为主导，通过产业链招商、以商招商、精准招商等形式，推动新能源产业规模化、集群化，着力打造高端储能电池产业基地，重点加快延伸宁德新能源锂离子电池产业链，突破轻便、安全、大容量动力电池和强储能技术瓶颈，引进电动汽车生产制造企业，推进客车、工程机械、环保等专用汽车新能源化。打造世界一流锂电新能源产业研发创新先导区、国家锂电新能源产业聚集示范区、福建省双创孵化基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以产业旅游为核心，以赤鉴湖和外接海域水上配套项目为载体，以棉桃山、碑石山、高顶面山为拓展，完善路网设施和赤鉴湖公园，推进小镇旅客服务中心、标识标牌系统、环卫设施、宾客休闲设施、内部游步道路、新能源游船游艇渔人码头、滨水风情广场等项目建设，打造国家</w:t>
      </w:r>
      <w:r>
        <w:rPr>
          <w:rFonts w:ascii="Helvetica" w:hAnsi="Helvetica"/>
          <w:color w:val="404040"/>
          <w:sz w:val="25"/>
          <w:szCs w:val="25"/>
        </w:rPr>
        <w:t>AAA</w:t>
      </w:r>
      <w:r>
        <w:rPr>
          <w:rFonts w:ascii="Helvetica" w:hAnsi="Helvetica"/>
          <w:color w:val="404040"/>
          <w:sz w:val="25"/>
          <w:szCs w:val="25"/>
        </w:rPr>
        <w:t>级旅游景区，构建宜居、宜业、宜游的锂电新能源特色小镇。</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以锂电文化为核心，规划建设新能源</w:t>
      </w:r>
      <w:r>
        <w:rPr>
          <w:rFonts w:ascii="Helvetica" w:hAnsi="Helvetica"/>
          <w:color w:val="404040"/>
          <w:sz w:val="25"/>
          <w:szCs w:val="25"/>
        </w:rPr>
        <w:t>4DVR</w:t>
      </w:r>
      <w:r>
        <w:rPr>
          <w:rFonts w:ascii="Helvetica" w:hAnsi="Helvetica"/>
          <w:color w:val="404040"/>
          <w:sz w:val="25"/>
          <w:szCs w:val="25"/>
        </w:rPr>
        <w:t>体验馆、双创中心、体验大道、无人驾驶体验专用道，新能源游船、游艇等，建设绿色电动小镇，叠加天生丽质的赤鉴湖，打造独具特色的锂电新能源特色文化小镇。</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五、机制政策创新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（一）成立协调指挥部。由市里厅级领导挂帅，市区两级共同抽调强力骨干组成常设工作小组，长期驻点项目一线，专门协调解决公司各类问题。</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（二）安排产业空间。在土地资源极度匮乏情况下，优先安排土地、清理标准厂房近</w:t>
      </w:r>
      <w:r>
        <w:rPr>
          <w:rFonts w:ascii="Helvetica" w:hAnsi="Helvetica"/>
          <w:color w:val="404040"/>
          <w:sz w:val="25"/>
          <w:szCs w:val="25"/>
        </w:rPr>
        <w:t>10</w:t>
      </w:r>
      <w:r>
        <w:rPr>
          <w:rFonts w:ascii="Helvetica" w:hAnsi="Helvetica"/>
          <w:color w:val="404040"/>
          <w:sz w:val="25"/>
          <w:szCs w:val="25"/>
        </w:rPr>
        <w:t>万平方米，用于锂电产业发展。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（三）加强资金支持。通过成立新能源产业发展资金、申报中央、省、市各类资金、税收返还、奖励扶持等方式为产业提供各类补助资金逾</w:t>
      </w:r>
      <w:r>
        <w:rPr>
          <w:rFonts w:ascii="Helvetica" w:hAnsi="Helvetica"/>
          <w:color w:val="404040"/>
          <w:sz w:val="25"/>
          <w:szCs w:val="25"/>
        </w:rPr>
        <w:t>15</w:t>
      </w:r>
      <w:r>
        <w:rPr>
          <w:rFonts w:ascii="Helvetica" w:hAnsi="Helvetica"/>
          <w:color w:val="404040"/>
          <w:sz w:val="25"/>
          <w:szCs w:val="25"/>
        </w:rPr>
        <w:t>亿元，</w:t>
      </w:r>
      <w:r>
        <w:rPr>
          <w:rFonts w:ascii="Helvetica" w:hAnsi="Helvetica"/>
          <w:color w:val="404040"/>
          <w:sz w:val="25"/>
          <w:szCs w:val="25"/>
        </w:rPr>
        <w:t>2018</w:t>
      </w:r>
      <w:r>
        <w:rPr>
          <w:rFonts w:ascii="Helvetica" w:hAnsi="Helvetica"/>
          <w:color w:val="404040"/>
          <w:sz w:val="25"/>
          <w:szCs w:val="25"/>
        </w:rPr>
        <w:t>年上半年落实新能源产业各类资金近</w:t>
      </w:r>
      <w:r>
        <w:rPr>
          <w:rFonts w:ascii="Helvetica" w:hAnsi="Helvetica"/>
          <w:color w:val="404040"/>
          <w:sz w:val="25"/>
          <w:szCs w:val="25"/>
        </w:rPr>
        <w:t>4</w:t>
      </w:r>
      <w:r>
        <w:rPr>
          <w:rFonts w:ascii="Helvetica" w:hAnsi="Helvetica"/>
          <w:color w:val="404040"/>
          <w:sz w:val="25"/>
          <w:szCs w:val="25"/>
        </w:rPr>
        <w:t>亿元。</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（四）强化人才保障。优化人才发展的生活环境、工作环境，制定人才优惠政策，吸引更多的人才参与小镇建设。截至目前，小镇引进国家</w:t>
      </w:r>
      <w:r>
        <w:rPr>
          <w:rFonts w:ascii="Helvetica" w:hAnsi="Helvetica"/>
          <w:color w:val="404040"/>
          <w:sz w:val="25"/>
          <w:szCs w:val="25"/>
        </w:rPr>
        <w:t>“</w:t>
      </w:r>
      <w:r>
        <w:rPr>
          <w:rFonts w:ascii="Helvetica" w:hAnsi="Helvetica"/>
          <w:color w:val="404040"/>
          <w:sz w:val="25"/>
          <w:szCs w:val="25"/>
        </w:rPr>
        <w:t>千人计划</w:t>
      </w:r>
      <w:r>
        <w:rPr>
          <w:rFonts w:ascii="Helvetica" w:hAnsi="Helvetica"/>
          <w:color w:val="404040"/>
          <w:sz w:val="25"/>
          <w:szCs w:val="25"/>
        </w:rPr>
        <w:t>”2</w:t>
      </w:r>
      <w:r>
        <w:rPr>
          <w:rFonts w:ascii="Helvetica" w:hAnsi="Helvetica"/>
          <w:color w:val="404040"/>
          <w:sz w:val="25"/>
          <w:szCs w:val="25"/>
        </w:rPr>
        <w:t>人、省人才引进</w:t>
      </w:r>
      <w:r>
        <w:rPr>
          <w:rFonts w:ascii="Helvetica" w:hAnsi="Helvetica"/>
          <w:color w:val="404040"/>
          <w:sz w:val="25"/>
          <w:szCs w:val="25"/>
        </w:rPr>
        <w:t>“</w:t>
      </w:r>
      <w:r>
        <w:rPr>
          <w:rFonts w:ascii="Helvetica" w:hAnsi="Helvetica"/>
          <w:color w:val="404040"/>
          <w:sz w:val="25"/>
          <w:szCs w:val="25"/>
        </w:rPr>
        <w:t>百人计划</w:t>
      </w:r>
      <w:r>
        <w:rPr>
          <w:rFonts w:ascii="Helvetica" w:hAnsi="Helvetica"/>
          <w:color w:val="404040"/>
          <w:sz w:val="25"/>
          <w:szCs w:val="25"/>
        </w:rPr>
        <w:t>”11</w:t>
      </w:r>
      <w:r>
        <w:rPr>
          <w:rFonts w:ascii="Helvetica" w:hAnsi="Helvetica"/>
          <w:color w:val="404040"/>
          <w:sz w:val="25"/>
          <w:szCs w:val="25"/>
        </w:rPr>
        <w:t>人、省工科类青年专业人才</w:t>
      </w:r>
      <w:r>
        <w:rPr>
          <w:rFonts w:ascii="Helvetica" w:hAnsi="Helvetica"/>
          <w:color w:val="404040"/>
          <w:sz w:val="25"/>
          <w:szCs w:val="25"/>
        </w:rPr>
        <w:t>1086</w:t>
      </w:r>
      <w:r>
        <w:rPr>
          <w:rFonts w:ascii="Helvetica" w:hAnsi="Helvetica"/>
          <w:color w:val="404040"/>
          <w:sz w:val="25"/>
          <w:szCs w:val="25"/>
        </w:rPr>
        <w:t>人。</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坚持规划先行。先后多次组织人员深入调研，与省市发改、规划、国土等部门及开发区相关企业沟通，形成《宁德锂电新能源小镇创建规划》并上报宁德市政府审批，使小镇建设有规可循，为小镇项目顺利实施提供坚实的基础。</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（二）完善配套设施。完善配套基础设施，加快路网、学校、商业及服务设施建设，为项目落地投产、生产、生活提供良好便利的环境，小镇累计完成政府投资约</w:t>
      </w:r>
      <w:r>
        <w:rPr>
          <w:rFonts w:ascii="Helvetica" w:hAnsi="Helvetica"/>
          <w:color w:val="404040"/>
          <w:sz w:val="25"/>
          <w:szCs w:val="25"/>
        </w:rPr>
        <w:t>14</w:t>
      </w:r>
      <w:r>
        <w:rPr>
          <w:rFonts w:ascii="Helvetica" w:hAnsi="Helvetica"/>
          <w:color w:val="404040"/>
          <w:sz w:val="25"/>
          <w:szCs w:val="25"/>
        </w:rPr>
        <w:t>亿元，其中</w:t>
      </w:r>
      <w:r>
        <w:rPr>
          <w:rFonts w:ascii="Helvetica" w:hAnsi="Helvetica"/>
          <w:color w:val="404040"/>
          <w:sz w:val="25"/>
          <w:szCs w:val="25"/>
        </w:rPr>
        <w:t>2018</w:t>
      </w:r>
      <w:r>
        <w:rPr>
          <w:rFonts w:ascii="Helvetica" w:hAnsi="Helvetica"/>
          <w:color w:val="404040"/>
          <w:sz w:val="25"/>
          <w:szCs w:val="25"/>
        </w:rPr>
        <w:t>年</w:t>
      </w:r>
      <w:r>
        <w:rPr>
          <w:rFonts w:ascii="Helvetica" w:hAnsi="Helvetica"/>
          <w:color w:val="404040"/>
          <w:sz w:val="25"/>
          <w:szCs w:val="25"/>
        </w:rPr>
        <w:t>1—8</w:t>
      </w:r>
      <w:r>
        <w:rPr>
          <w:rFonts w:ascii="Helvetica" w:hAnsi="Helvetica"/>
          <w:color w:val="404040"/>
          <w:sz w:val="25"/>
          <w:szCs w:val="25"/>
        </w:rPr>
        <w:t>月完成投资</w:t>
      </w:r>
      <w:r>
        <w:rPr>
          <w:rFonts w:ascii="Helvetica" w:hAnsi="Helvetica"/>
          <w:color w:val="404040"/>
          <w:sz w:val="25"/>
          <w:szCs w:val="25"/>
        </w:rPr>
        <w:t>2.3</w:t>
      </w:r>
      <w:r>
        <w:rPr>
          <w:rFonts w:ascii="Helvetica" w:hAnsi="Helvetica"/>
          <w:color w:val="404040"/>
          <w:sz w:val="25"/>
          <w:szCs w:val="25"/>
        </w:rPr>
        <w:t>亿元，占年计划的</w:t>
      </w:r>
      <w:r>
        <w:rPr>
          <w:rFonts w:ascii="Helvetica" w:hAnsi="Helvetica"/>
          <w:color w:val="404040"/>
          <w:sz w:val="25"/>
          <w:szCs w:val="25"/>
        </w:rPr>
        <w:t>90%</w:t>
      </w:r>
      <w:r>
        <w:rPr>
          <w:rFonts w:ascii="Helvetica" w:hAnsi="Helvetica"/>
          <w:color w:val="404040"/>
          <w:sz w:val="25"/>
          <w:szCs w:val="25"/>
        </w:rPr>
        <w:t>。小镇内已落户产业链项目</w:t>
      </w:r>
      <w:r>
        <w:rPr>
          <w:rFonts w:ascii="Helvetica" w:hAnsi="Helvetica"/>
          <w:color w:val="404040"/>
          <w:sz w:val="25"/>
          <w:szCs w:val="25"/>
        </w:rPr>
        <w:t>8</w:t>
      </w:r>
      <w:r>
        <w:rPr>
          <w:rFonts w:ascii="Helvetica" w:hAnsi="Helvetica"/>
          <w:color w:val="404040"/>
          <w:sz w:val="25"/>
          <w:szCs w:val="25"/>
        </w:rPr>
        <w:t>个，投产项目</w:t>
      </w:r>
      <w:r>
        <w:rPr>
          <w:rFonts w:ascii="Helvetica" w:hAnsi="Helvetica"/>
          <w:color w:val="404040"/>
          <w:sz w:val="25"/>
          <w:szCs w:val="25"/>
        </w:rPr>
        <w:t>5</w:t>
      </w:r>
      <w:r>
        <w:rPr>
          <w:rFonts w:ascii="Helvetica" w:hAnsi="Helvetica"/>
          <w:color w:val="404040"/>
          <w:sz w:val="25"/>
          <w:szCs w:val="25"/>
        </w:rPr>
        <w:t>个，产业累计完成固</w:t>
      </w:r>
      <w:r>
        <w:rPr>
          <w:rFonts w:ascii="Helvetica" w:hAnsi="Helvetica"/>
          <w:color w:val="404040"/>
          <w:sz w:val="25"/>
          <w:szCs w:val="25"/>
        </w:rPr>
        <w:lastRenderedPageBreak/>
        <w:t>定资产投资</w:t>
      </w:r>
      <w:r>
        <w:rPr>
          <w:rFonts w:ascii="Helvetica" w:hAnsi="Helvetica"/>
          <w:color w:val="404040"/>
          <w:sz w:val="25"/>
          <w:szCs w:val="25"/>
        </w:rPr>
        <w:t>200</w:t>
      </w:r>
      <w:r>
        <w:rPr>
          <w:rFonts w:ascii="Helvetica" w:hAnsi="Helvetica"/>
          <w:color w:val="404040"/>
          <w:sz w:val="25"/>
          <w:szCs w:val="25"/>
        </w:rPr>
        <w:t>多亿元，其中</w:t>
      </w:r>
      <w:r>
        <w:rPr>
          <w:rFonts w:ascii="Helvetica" w:hAnsi="Helvetica"/>
          <w:color w:val="404040"/>
          <w:sz w:val="25"/>
          <w:szCs w:val="25"/>
        </w:rPr>
        <w:t>2018</w:t>
      </w:r>
      <w:r>
        <w:rPr>
          <w:rFonts w:ascii="Helvetica" w:hAnsi="Helvetica"/>
          <w:color w:val="404040"/>
          <w:sz w:val="25"/>
          <w:szCs w:val="25"/>
        </w:rPr>
        <w:t>年</w:t>
      </w:r>
      <w:r>
        <w:rPr>
          <w:rFonts w:ascii="Helvetica" w:hAnsi="Helvetica"/>
          <w:color w:val="404040"/>
          <w:sz w:val="25"/>
          <w:szCs w:val="25"/>
        </w:rPr>
        <w:t>1—8</w:t>
      </w:r>
      <w:r>
        <w:rPr>
          <w:rFonts w:ascii="Helvetica" w:hAnsi="Helvetica"/>
          <w:color w:val="404040"/>
          <w:sz w:val="25"/>
          <w:szCs w:val="25"/>
        </w:rPr>
        <w:t>月完成投资</w:t>
      </w:r>
      <w:r>
        <w:rPr>
          <w:rFonts w:ascii="Helvetica" w:hAnsi="Helvetica"/>
          <w:color w:val="404040"/>
          <w:sz w:val="25"/>
          <w:szCs w:val="25"/>
        </w:rPr>
        <w:t>17</w:t>
      </w:r>
      <w:r>
        <w:rPr>
          <w:rFonts w:ascii="Helvetica" w:hAnsi="Helvetica"/>
          <w:color w:val="404040"/>
          <w:sz w:val="25"/>
          <w:szCs w:val="25"/>
        </w:rPr>
        <w:t>亿元，占年计划的</w:t>
      </w:r>
      <w:r>
        <w:rPr>
          <w:rFonts w:ascii="Helvetica" w:hAnsi="Helvetica"/>
          <w:color w:val="404040"/>
          <w:sz w:val="25"/>
          <w:szCs w:val="25"/>
        </w:rPr>
        <w:t>93%</w:t>
      </w:r>
      <w:r>
        <w:rPr>
          <w:rFonts w:ascii="Helvetica" w:hAnsi="Helvetica"/>
          <w:color w:val="404040"/>
          <w:sz w:val="25"/>
          <w:szCs w:val="25"/>
        </w:rPr>
        <w:t>，预计到</w:t>
      </w:r>
      <w:r>
        <w:rPr>
          <w:rFonts w:ascii="Helvetica" w:hAnsi="Helvetica"/>
          <w:color w:val="404040"/>
          <w:sz w:val="25"/>
          <w:szCs w:val="25"/>
        </w:rPr>
        <w:t>2018</w:t>
      </w:r>
      <w:r>
        <w:rPr>
          <w:rFonts w:ascii="Helvetica" w:hAnsi="Helvetica"/>
          <w:color w:val="404040"/>
          <w:sz w:val="25"/>
          <w:szCs w:val="25"/>
        </w:rPr>
        <w:t>年底锂电新能源产业实现产值</w:t>
      </w:r>
      <w:r>
        <w:rPr>
          <w:rFonts w:ascii="Helvetica" w:hAnsi="Helvetica"/>
          <w:color w:val="404040"/>
          <w:sz w:val="25"/>
          <w:szCs w:val="25"/>
        </w:rPr>
        <w:t>450</w:t>
      </w:r>
      <w:r>
        <w:rPr>
          <w:rFonts w:ascii="Helvetica" w:hAnsi="Helvetica"/>
          <w:color w:val="404040"/>
          <w:sz w:val="25"/>
          <w:szCs w:val="25"/>
        </w:rPr>
        <w:t>亿元。</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江苏镇江句容绿色新能源小镇经验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江苏省镇江市句容绿色新能源小镇是先进制造类小镇。以发展光伏产业为核心，入驻企业</w:t>
      </w:r>
      <w:r>
        <w:rPr>
          <w:rFonts w:ascii="Helvetica" w:hAnsi="Helvetica"/>
          <w:color w:val="404040"/>
          <w:sz w:val="25"/>
          <w:szCs w:val="25"/>
        </w:rPr>
        <w:t>10</w:t>
      </w:r>
      <w:r>
        <w:rPr>
          <w:rFonts w:ascii="Helvetica" w:hAnsi="Helvetica"/>
          <w:color w:val="404040"/>
          <w:sz w:val="25"/>
          <w:szCs w:val="25"/>
        </w:rPr>
        <w:t>家，完成特色产业投资</w:t>
      </w:r>
      <w:r>
        <w:rPr>
          <w:rFonts w:ascii="Helvetica" w:hAnsi="Helvetica"/>
          <w:color w:val="404040"/>
          <w:sz w:val="25"/>
          <w:szCs w:val="25"/>
        </w:rPr>
        <w:t>187</w:t>
      </w:r>
      <w:r>
        <w:rPr>
          <w:rFonts w:ascii="Helvetica" w:hAnsi="Helvetica"/>
          <w:color w:val="404040"/>
          <w:sz w:val="25"/>
          <w:szCs w:val="25"/>
        </w:rPr>
        <w:t>亿元，年缴纳税收</w:t>
      </w:r>
      <w:r>
        <w:rPr>
          <w:rFonts w:ascii="Helvetica" w:hAnsi="Helvetica"/>
          <w:color w:val="404040"/>
          <w:sz w:val="25"/>
          <w:szCs w:val="25"/>
        </w:rPr>
        <w:t>4</w:t>
      </w:r>
      <w:r>
        <w:rPr>
          <w:rFonts w:ascii="Helvetica" w:hAnsi="Helvetica"/>
          <w:color w:val="404040"/>
          <w:sz w:val="25"/>
          <w:szCs w:val="25"/>
        </w:rPr>
        <w:t>亿元，发明专利拥有量</w:t>
      </w:r>
      <w:r>
        <w:rPr>
          <w:rFonts w:ascii="Helvetica" w:hAnsi="Helvetica"/>
          <w:color w:val="404040"/>
          <w:sz w:val="25"/>
          <w:szCs w:val="25"/>
        </w:rPr>
        <w:t>577</w:t>
      </w:r>
      <w:r>
        <w:rPr>
          <w:rFonts w:ascii="Helvetica" w:hAnsi="Helvetica"/>
          <w:color w:val="404040"/>
          <w:sz w:val="25"/>
          <w:szCs w:val="25"/>
        </w:rPr>
        <w:t>项。小镇规划用地面积</w:t>
      </w:r>
      <w:r>
        <w:rPr>
          <w:rFonts w:ascii="Helvetica" w:hAnsi="Helvetica"/>
          <w:color w:val="404040"/>
          <w:sz w:val="25"/>
          <w:szCs w:val="25"/>
        </w:rPr>
        <w:t>4900</w:t>
      </w:r>
      <w:r>
        <w:rPr>
          <w:rFonts w:ascii="Helvetica" w:hAnsi="Helvetica"/>
          <w:color w:val="404040"/>
          <w:sz w:val="25"/>
          <w:szCs w:val="25"/>
        </w:rPr>
        <w:t>亩，其中建设用地面积</w:t>
      </w:r>
      <w:r>
        <w:rPr>
          <w:rFonts w:ascii="Helvetica" w:hAnsi="Helvetica"/>
          <w:color w:val="404040"/>
          <w:sz w:val="25"/>
          <w:szCs w:val="25"/>
        </w:rPr>
        <w:t>1500</w:t>
      </w:r>
      <w:r>
        <w:rPr>
          <w:rFonts w:ascii="Helvetica" w:hAnsi="Helvetica"/>
          <w:color w:val="404040"/>
          <w:sz w:val="25"/>
          <w:szCs w:val="25"/>
        </w:rPr>
        <w:t>亩；已建成区域用地面积</w:t>
      </w:r>
      <w:r>
        <w:rPr>
          <w:rFonts w:ascii="Helvetica" w:hAnsi="Helvetica"/>
          <w:color w:val="404040"/>
          <w:sz w:val="25"/>
          <w:szCs w:val="25"/>
        </w:rPr>
        <w:t>2500</w:t>
      </w:r>
      <w:r>
        <w:rPr>
          <w:rFonts w:ascii="Helvetica" w:hAnsi="Helvetica"/>
          <w:color w:val="404040"/>
          <w:sz w:val="25"/>
          <w:szCs w:val="25"/>
        </w:rPr>
        <w:t>亩，其中建设用地面积</w:t>
      </w:r>
      <w:r>
        <w:rPr>
          <w:rFonts w:ascii="Helvetica" w:hAnsi="Helvetica"/>
          <w:color w:val="404040"/>
          <w:sz w:val="25"/>
          <w:szCs w:val="25"/>
        </w:rPr>
        <w:t>1100</w:t>
      </w:r>
      <w:r>
        <w:rPr>
          <w:rFonts w:ascii="Helvetica" w:hAnsi="Helvetica"/>
          <w:color w:val="404040"/>
          <w:sz w:val="25"/>
          <w:szCs w:val="25"/>
        </w:rPr>
        <w:t>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小镇坚持政府引导、企业主体、市场化运作，于</w:t>
      </w:r>
      <w:r>
        <w:rPr>
          <w:rFonts w:ascii="Helvetica" w:hAnsi="Helvetica"/>
          <w:color w:val="404040"/>
          <w:sz w:val="25"/>
          <w:szCs w:val="25"/>
        </w:rPr>
        <w:t>2016</w:t>
      </w:r>
      <w:r>
        <w:rPr>
          <w:rFonts w:ascii="Helvetica" w:hAnsi="Helvetica"/>
          <w:color w:val="404040"/>
          <w:sz w:val="25"/>
          <w:szCs w:val="25"/>
        </w:rPr>
        <w:t>年</w:t>
      </w:r>
      <w:r>
        <w:rPr>
          <w:rFonts w:ascii="Helvetica" w:hAnsi="Helvetica"/>
          <w:color w:val="404040"/>
          <w:sz w:val="25"/>
          <w:szCs w:val="25"/>
        </w:rPr>
        <w:t>8</w:t>
      </w:r>
      <w:r>
        <w:rPr>
          <w:rFonts w:ascii="Helvetica" w:hAnsi="Helvetica"/>
          <w:color w:val="404040"/>
          <w:sz w:val="25"/>
          <w:szCs w:val="25"/>
        </w:rPr>
        <w:t>月，由句容市人民政府与协鑫集团控股有限公司签订投资合作协议。协鑫集团及旗下企业成为小镇创建主体，并成立协鑫绿色小镇发展有限公司，导入协鑫集团及旗下企业核心优势产业及高端人才。</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（一）树立绿色智慧理念。小镇以新能源设备为发展轴，电动生态圈和能源服务为两翼，以科技、休闲、农业、教育医疗为基底，构建</w:t>
      </w:r>
      <w:r>
        <w:rPr>
          <w:rFonts w:ascii="Helvetica" w:hAnsi="Helvetica"/>
          <w:color w:val="404040"/>
          <w:sz w:val="25"/>
          <w:szCs w:val="25"/>
        </w:rPr>
        <w:t>“</w:t>
      </w:r>
      <w:r>
        <w:rPr>
          <w:rFonts w:ascii="Helvetica" w:hAnsi="Helvetica"/>
          <w:color w:val="404040"/>
          <w:sz w:val="25"/>
          <w:szCs w:val="25"/>
        </w:rPr>
        <w:t>一轴两翼四基</w:t>
      </w:r>
      <w:r>
        <w:rPr>
          <w:rFonts w:ascii="Helvetica" w:hAnsi="Helvetica"/>
          <w:color w:val="404040"/>
          <w:sz w:val="25"/>
          <w:szCs w:val="25"/>
        </w:rPr>
        <w:t>”</w:t>
      </w:r>
      <w:r>
        <w:rPr>
          <w:rFonts w:ascii="Helvetica" w:hAnsi="Helvetica"/>
          <w:color w:val="404040"/>
          <w:sz w:val="25"/>
          <w:szCs w:val="25"/>
        </w:rPr>
        <w:t>的产业体系。</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（二）着力打造三大产业。小镇主攻三大产业领域</w:t>
      </w:r>
      <w:r>
        <w:rPr>
          <w:rFonts w:ascii="Helvetica" w:hAnsi="Helvetica"/>
          <w:color w:val="404040"/>
          <w:sz w:val="25"/>
          <w:szCs w:val="25"/>
        </w:rPr>
        <w:t>——</w:t>
      </w:r>
      <w:r>
        <w:rPr>
          <w:rFonts w:ascii="Helvetica" w:hAnsi="Helvetica"/>
          <w:color w:val="404040"/>
          <w:sz w:val="25"/>
          <w:szCs w:val="25"/>
        </w:rPr>
        <w:t>光伏、智能制造、电动生态圈。其中，光伏制造是协鑫集团的传统优势板块，通过整合产业链上游的保利协鑫、产业链中游的协鑫集成、产业链下游的协鑫新能源的相关</w:t>
      </w:r>
      <w:r>
        <w:rPr>
          <w:rFonts w:ascii="Helvetica" w:hAnsi="Helvetica"/>
          <w:color w:val="404040"/>
          <w:sz w:val="25"/>
          <w:szCs w:val="25"/>
        </w:rPr>
        <w:lastRenderedPageBreak/>
        <w:t>产业资源，推进小镇产业链和创新链深度融合。小镇以光伏为主线，加快推进技术进步、产品升级和智能制造，带动光伏相关的智能制造设备的发展。此外，小镇积极布局电动生态圈和能源服务，先后引进协鑫智能组件、协鑫智慧云仓、协鑫电动生态科技产业园等项目。</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（一）生活空间。通过</w:t>
      </w:r>
      <w:r>
        <w:rPr>
          <w:rFonts w:ascii="Helvetica" w:hAnsi="Helvetica"/>
          <w:color w:val="404040"/>
          <w:sz w:val="25"/>
          <w:szCs w:val="25"/>
        </w:rPr>
        <w:t>G25</w:t>
      </w:r>
      <w:r>
        <w:rPr>
          <w:rFonts w:ascii="Helvetica" w:hAnsi="Helvetica"/>
          <w:color w:val="404040"/>
          <w:sz w:val="25"/>
          <w:szCs w:val="25"/>
        </w:rPr>
        <w:t>直达南京，距离句容西站仅</w:t>
      </w:r>
      <w:r>
        <w:rPr>
          <w:rFonts w:ascii="Helvetica" w:hAnsi="Helvetica"/>
          <w:color w:val="404040"/>
          <w:sz w:val="25"/>
          <w:szCs w:val="25"/>
        </w:rPr>
        <w:t>5</w:t>
      </w:r>
      <w:r>
        <w:rPr>
          <w:rFonts w:ascii="Helvetica" w:hAnsi="Helvetica"/>
          <w:color w:val="404040"/>
          <w:sz w:val="25"/>
          <w:szCs w:val="25"/>
        </w:rPr>
        <w:t>公里，距离南京禄口机场</w:t>
      </w:r>
      <w:r>
        <w:rPr>
          <w:rFonts w:ascii="Helvetica" w:hAnsi="Helvetica"/>
          <w:color w:val="404040"/>
          <w:sz w:val="25"/>
          <w:szCs w:val="25"/>
        </w:rPr>
        <w:t>20</w:t>
      </w:r>
      <w:r>
        <w:rPr>
          <w:rFonts w:ascii="Helvetica" w:hAnsi="Helvetica"/>
          <w:color w:val="404040"/>
          <w:sz w:val="25"/>
          <w:szCs w:val="25"/>
        </w:rPr>
        <w:t>公里。南京东郊奥特莱斯位于小镇附近，拥有超过</w:t>
      </w:r>
      <w:r>
        <w:rPr>
          <w:rFonts w:ascii="Helvetica" w:hAnsi="Helvetica"/>
          <w:color w:val="404040"/>
          <w:sz w:val="25"/>
          <w:szCs w:val="25"/>
        </w:rPr>
        <w:t>240</w:t>
      </w:r>
      <w:r>
        <w:rPr>
          <w:rFonts w:ascii="Helvetica" w:hAnsi="Helvetica"/>
          <w:color w:val="404040"/>
          <w:sz w:val="25"/>
          <w:szCs w:val="25"/>
        </w:rPr>
        <w:t>家世界驰名的时尚品牌，既为顾客打造美式购物体验，又提供多种餐饮选择，包括一座大型美食广场、亚洲和西式餐厅、高级咖啡厅等。小镇结合赤山、赤山湖、湿地田园，形成农、养、乐、景相互渗透的生态田园观光带。小镇中心配备小镇食堂、菜场、便利店等，规划了国际学校及康养中心等。</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生态空间。小镇自然风景条件优越，北邻赤山，南邻赤山湖湿地公园。小镇中心继续沿着两条道路向四周蔓延，形成完整的小镇生活脉络。精品民宿散落在田园水系中，形成一点蔓延、多点渗透。小镇还以新能源展示体验为抓手，将新能源与旅游观光有机结合。</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（一）特色水利文化。赤山湖是南京母亲河</w:t>
      </w:r>
      <w:r>
        <w:rPr>
          <w:rFonts w:ascii="Helvetica" w:hAnsi="Helvetica"/>
          <w:color w:val="404040"/>
          <w:sz w:val="25"/>
          <w:szCs w:val="25"/>
        </w:rPr>
        <w:t>——</w:t>
      </w:r>
      <w:r>
        <w:rPr>
          <w:rFonts w:ascii="Helvetica" w:hAnsi="Helvetica"/>
          <w:color w:val="404040"/>
          <w:sz w:val="25"/>
          <w:szCs w:val="25"/>
        </w:rPr>
        <w:t>秦淮河的源头，《二十五史》有载</w:t>
      </w:r>
      <w:r>
        <w:rPr>
          <w:rFonts w:ascii="Helvetica" w:hAnsi="Helvetica"/>
          <w:color w:val="404040"/>
          <w:sz w:val="25"/>
          <w:szCs w:val="25"/>
        </w:rPr>
        <w:t>“</w:t>
      </w:r>
      <w:r>
        <w:rPr>
          <w:rFonts w:ascii="Helvetica" w:hAnsi="Helvetica"/>
          <w:color w:val="404040"/>
          <w:sz w:val="25"/>
          <w:szCs w:val="25"/>
        </w:rPr>
        <w:t>句容，江宁府东，南有茅山，北有华山，秦淮水源于此。</w:t>
      </w:r>
      <w:r>
        <w:rPr>
          <w:rFonts w:ascii="Helvetica" w:hAnsi="Helvetica"/>
          <w:color w:val="404040"/>
          <w:sz w:val="25"/>
          <w:szCs w:val="25"/>
        </w:rPr>
        <w:t>”</w:t>
      </w:r>
      <w:r>
        <w:rPr>
          <w:rFonts w:ascii="Helvetica" w:hAnsi="Helvetica"/>
          <w:color w:val="404040"/>
          <w:sz w:val="25"/>
          <w:szCs w:val="25"/>
        </w:rPr>
        <w:t>赤山湖也被誉为</w:t>
      </w:r>
      <w:r>
        <w:rPr>
          <w:rFonts w:ascii="Helvetica" w:hAnsi="Helvetica"/>
          <w:color w:val="404040"/>
          <w:sz w:val="25"/>
          <w:szCs w:val="25"/>
        </w:rPr>
        <w:t>“</w:t>
      </w:r>
      <w:r>
        <w:rPr>
          <w:rFonts w:ascii="Helvetica" w:hAnsi="Helvetica"/>
          <w:color w:val="404040"/>
          <w:sz w:val="25"/>
          <w:szCs w:val="25"/>
        </w:rPr>
        <w:t>秦淮第一湖</w:t>
      </w:r>
      <w:r>
        <w:rPr>
          <w:rFonts w:ascii="Helvetica" w:hAnsi="Helvetica"/>
          <w:color w:val="404040"/>
          <w:sz w:val="25"/>
          <w:szCs w:val="25"/>
        </w:rPr>
        <w:t>”</w:t>
      </w:r>
      <w:r>
        <w:rPr>
          <w:rFonts w:ascii="Helvetica" w:hAnsi="Helvetica"/>
          <w:color w:val="404040"/>
          <w:sz w:val="25"/>
          <w:szCs w:val="25"/>
        </w:rPr>
        <w:t>。</w:t>
      </w:r>
      <w:r>
        <w:rPr>
          <w:rFonts w:ascii="Helvetica" w:hAnsi="Helvetica"/>
          <w:color w:val="404040"/>
          <w:sz w:val="25"/>
          <w:szCs w:val="25"/>
        </w:rPr>
        <w:t>2016</w:t>
      </w:r>
      <w:r>
        <w:rPr>
          <w:rFonts w:ascii="Helvetica" w:hAnsi="Helvetica"/>
          <w:color w:val="404040"/>
          <w:sz w:val="25"/>
          <w:szCs w:val="25"/>
        </w:rPr>
        <w:t>年</w:t>
      </w:r>
      <w:r>
        <w:rPr>
          <w:rFonts w:ascii="Helvetica" w:hAnsi="Helvetica"/>
          <w:color w:val="404040"/>
          <w:sz w:val="25"/>
          <w:szCs w:val="25"/>
        </w:rPr>
        <w:t>9</w:t>
      </w:r>
      <w:r>
        <w:rPr>
          <w:rFonts w:ascii="Helvetica" w:hAnsi="Helvetica"/>
          <w:color w:val="404040"/>
          <w:sz w:val="25"/>
          <w:szCs w:val="25"/>
        </w:rPr>
        <w:t>月，赤山湖成为国家水利风景区。赤山湖</w:t>
      </w:r>
      <w:r>
        <w:rPr>
          <w:rFonts w:ascii="Helvetica" w:hAnsi="Helvetica"/>
          <w:color w:val="404040"/>
          <w:sz w:val="25"/>
          <w:szCs w:val="25"/>
        </w:rPr>
        <w:lastRenderedPageBreak/>
        <w:t>有</w:t>
      </w:r>
      <w:r>
        <w:rPr>
          <w:rFonts w:ascii="Helvetica" w:hAnsi="Helvetica"/>
          <w:color w:val="404040"/>
          <w:sz w:val="25"/>
          <w:szCs w:val="25"/>
        </w:rPr>
        <w:t>1700</w:t>
      </w:r>
      <w:r>
        <w:rPr>
          <w:rFonts w:ascii="Helvetica" w:hAnsi="Helvetica"/>
          <w:color w:val="404040"/>
          <w:sz w:val="25"/>
          <w:szCs w:val="25"/>
        </w:rPr>
        <w:t>年历史，一直担任着储水蓄水的角色，水利文化丰厚。《赤山湖原尾札记》被录入《金陵丛书》丙集。</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（二）特色低碳文化。小镇自打造之初就设定了绿色发展指标体系，主要是适龄人口就业率增加</w:t>
      </w:r>
      <w:r>
        <w:rPr>
          <w:rFonts w:ascii="Helvetica" w:hAnsi="Helvetica"/>
          <w:color w:val="404040"/>
          <w:sz w:val="25"/>
          <w:szCs w:val="25"/>
        </w:rPr>
        <w:t>30%</w:t>
      </w:r>
      <w:r>
        <w:rPr>
          <w:rFonts w:ascii="Helvetica" w:hAnsi="Helvetica"/>
          <w:color w:val="404040"/>
          <w:sz w:val="25"/>
          <w:szCs w:val="25"/>
        </w:rPr>
        <w:t>、相关能源投资节约</w:t>
      </w:r>
      <w:r>
        <w:rPr>
          <w:rFonts w:ascii="Helvetica" w:hAnsi="Helvetica"/>
          <w:color w:val="404040"/>
          <w:sz w:val="25"/>
          <w:szCs w:val="25"/>
        </w:rPr>
        <w:t>30%</w:t>
      </w:r>
      <w:r>
        <w:rPr>
          <w:rFonts w:ascii="Helvetica" w:hAnsi="Helvetica"/>
          <w:color w:val="404040"/>
          <w:sz w:val="25"/>
          <w:szCs w:val="25"/>
        </w:rPr>
        <w:t>、单位能耗下降</w:t>
      </w:r>
      <w:r>
        <w:rPr>
          <w:rFonts w:ascii="Helvetica" w:hAnsi="Helvetica"/>
          <w:color w:val="404040"/>
          <w:sz w:val="25"/>
          <w:szCs w:val="25"/>
        </w:rPr>
        <w:t>40%</w:t>
      </w:r>
      <w:r>
        <w:rPr>
          <w:rFonts w:ascii="Helvetica" w:hAnsi="Helvetica"/>
          <w:color w:val="404040"/>
          <w:sz w:val="25"/>
          <w:szCs w:val="25"/>
        </w:rPr>
        <w:t>、能源利用效率提高</w:t>
      </w:r>
      <w:r>
        <w:rPr>
          <w:rFonts w:ascii="Helvetica" w:hAnsi="Helvetica"/>
          <w:color w:val="404040"/>
          <w:sz w:val="25"/>
          <w:szCs w:val="25"/>
        </w:rPr>
        <w:t>40%</w:t>
      </w:r>
      <w:r>
        <w:rPr>
          <w:rFonts w:ascii="Helvetica" w:hAnsi="Helvetica"/>
          <w:color w:val="404040"/>
          <w:sz w:val="25"/>
          <w:szCs w:val="25"/>
        </w:rPr>
        <w:t>、节能减排</w:t>
      </w:r>
      <w:r>
        <w:rPr>
          <w:rFonts w:ascii="Helvetica" w:hAnsi="Helvetica"/>
          <w:color w:val="404040"/>
          <w:sz w:val="25"/>
          <w:szCs w:val="25"/>
        </w:rPr>
        <w:t>50%</w:t>
      </w:r>
      <w:r>
        <w:rPr>
          <w:rFonts w:ascii="Helvetica" w:hAnsi="Helvetica"/>
          <w:color w:val="404040"/>
          <w:sz w:val="25"/>
          <w:szCs w:val="25"/>
        </w:rPr>
        <w:t>以上等。</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五、机制政策创新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（一）加强政策支撑。句容市连续出台支持实体经济发展和优化营商环境两个</w:t>
      </w:r>
      <w:r>
        <w:rPr>
          <w:rFonts w:ascii="Helvetica" w:hAnsi="Helvetica"/>
          <w:color w:val="404040"/>
          <w:sz w:val="25"/>
          <w:szCs w:val="25"/>
        </w:rPr>
        <w:t>“1+X”</w:t>
      </w:r>
      <w:r>
        <w:rPr>
          <w:rFonts w:ascii="Helvetica" w:hAnsi="Helvetica"/>
          <w:color w:val="404040"/>
          <w:sz w:val="25"/>
          <w:szCs w:val="25"/>
        </w:rPr>
        <w:t>政策体系，推动土地、资金、政策等要素向优质项目集中集聚，在土地供应、财税扶持、行政审批、人才引进等方面，均给予小镇重点支持。</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（二）建立政企协调会机制。郭庄政府与协鑫集团建立两周一次的政企协调会机制，围绕小镇建设过程中所遇问题共同研究解决措施，构建政企联动、责任共担、合作共赢的工作模式。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（一）搭建创新载体，加大研发投入。小镇通过与南大、苏大、交大合作新建创新载体，推动产业技术不断进步。小镇企业每年拿出营业额的</w:t>
      </w:r>
      <w:r>
        <w:rPr>
          <w:rFonts w:ascii="Helvetica" w:hAnsi="Helvetica"/>
          <w:color w:val="404040"/>
          <w:sz w:val="25"/>
          <w:szCs w:val="25"/>
        </w:rPr>
        <w:t>4%—6%</w:t>
      </w:r>
      <w:r>
        <w:rPr>
          <w:rFonts w:ascii="Helvetica" w:hAnsi="Helvetica"/>
          <w:color w:val="404040"/>
          <w:sz w:val="25"/>
          <w:szCs w:val="25"/>
        </w:rPr>
        <w:t>投入研发。</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创新产业生态，形成良性循环。小镇生态优势能够吸引小镇周边创新人才的集聚。小镇的低碳化生态化发展，为本地新能源产品提供广阔应用市场。通过实践城市发展大循环和产业发展小循环体系，纵向延伸能源服务环节，打造成新能源产业生态圈。</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山东济南中欧装备制造小镇经验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山东省济南市中欧装备制造小镇是先进制造类小镇，是国家级中德企业合作区内的</w:t>
      </w:r>
      <w:r>
        <w:rPr>
          <w:rFonts w:ascii="Helvetica" w:hAnsi="Helvetica"/>
          <w:color w:val="404040"/>
          <w:sz w:val="25"/>
          <w:szCs w:val="25"/>
        </w:rPr>
        <w:t>“</w:t>
      </w:r>
      <w:r>
        <w:rPr>
          <w:rFonts w:ascii="Helvetica" w:hAnsi="Helvetica"/>
          <w:color w:val="404040"/>
          <w:sz w:val="25"/>
          <w:szCs w:val="25"/>
        </w:rPr>
        <w:t>园中镇</w:t>
      </w:r>
      <w:r>
        <w:rPr>
          <w:rFonts w:ascii="Helvetica" w:hAnsi="Helvetica"/>
          <w:color w:val="404040"/>
          <w:sz w:val="25"/>
          <w:szCs w:val="25"/>
        </w:rPr>
        <w:t>”</w:t>
      </w:r>
      <w:r>
        <w:rPr>
          <w:rFonts w:ascii="Helvetica" w:hAnsi="Helvetica"/>
          <w:color w:val="404040"/>
          <w:sz w:val="25"/>
          <w:szCs w:val="25"/>
        </w:rPr>
        <w:t>。小镇现有企业</w:t>
      </w:r>
      <w:r>
        <w:rPr>
          <w:rFonts w:ascii="Helvetica" w:hAnsi="Helvetica"/>
          <w:color w:val="404040"/>
          <w:sz w:val="25"/>
          <w:szCs w:val="25"/>
        </w:rPr>
        <w:t>1000</w:t>
      </w:r>
      <w:r>
        <w:rPr>
          <w:rFonts w:ascii="Helvetica" w:hAnsi="Helvetica"/>
          <w:color w:val="404040"/>
          <w:sz w:val="25"/>
          <w:szCs w:val="25"/>
        </w:rPr>
        <w:t>余家，其中规模以上工业企业</w:t>
      </w:r>
      <w:r>
        <w:rPr>
          <w:rFonts w:ascii="Helvetica" w:hAnsi="Helvetica"/>
          <w:color w:val="404040"/>
          <w:sz w:val="25"/>
          <w:szCs w:val="25"/>
        </w:rPr>
        <w:t>47</w:t>
      </w:r>
      <w:r>
        <w:rPr>
          <w:rFonts w:ascii="Helvetica" w:hAnsi="Helvetica"/>
          <w:color w:val="404040"/>
          <w:sz w:val="25"/>
          <w:szCs w:val="25"/>
        </w:rPr>
        <w:t>家、世界</w:t>
      </w:r>
      <w:r>
        <w:rPr>
          <w:rFonts w:ascii="Helvetica" w:hAnsi="Helvetica"/>
          <w:color w:val="404040"/>
          <w:sz w:val="25"/>
          <w:szCs w:val="25"/>
        </w:rPr>
        <w:t>500</w:t>
      </w:r>
      <w:r>
        <w:rPr>
          <w:rFonts w:ascii="Helvetica" w:hAnsi="Helvetica"/>
          <w:color w:val="404040"/>
          <w:sz w:val="25"/>
          <w:szCs w:val="25"/>
        </w:rPr>
        <w:t>强企业</w:t>
      </w:r>
      <w:r>
        <w:rPr>
          <w:rFonts w:ascii="Helvetica" w:hAnsi="Helvetica"/>
          <w:color w:val="404040"/>
          <w:sz w:val="25"/>
          <w:szCs w:val="25"/>
        </w:rPr>
        <w:t>8</w:t>
      </w:r>
      <w:r>
        <w:rPr>
          <w:rFonts w:ascii="Helvetica" w:hAnsi="Helvetica"/>
          <w:color w:val="404040"/>
          <w:sz w:val="25"/>
          <w:szCs w:val="25"/>
        </w:rPr>
        <w:t>家，</w:t>
      </w:r>
      <w:r>
        <w:rPr>
          <w:rFonts w:ascii="Helvetica" w:hAnsi="Helvetica"/>
          <w:color w:val="404040"/>
          <w:sz w:val="25"/>
          <w:szCs w:val="25"/>
        </w:rPr>
        <w:t>2018</w:t>
      </w:r>
      <w:r>
        <w:rPr>
          <w:rFonts w:ascii="Helvetica" w:hAnsi="Helvetica"/>
          <w:color w:val="404040"/>
          <w:sz w:val="25"/>
          <w:szCs w:val="25"/>
        </w:rPr>
        <w:t>年实现税收</w:t>
      </w:r>
      <w:r>
        <w:rPr>
          <w:rFonts w:ascii="Helvetica" w:hAnsi="Helvetica"/>
          <w:color w:val="404040"/>
          <w:sz w:val="25"/>
          <w:szCs w:val="25"/>
        </w:rPr>
        <w:t>6.3</w:t>
      </w:r>
      <w:r>
        <w:rPr>
          <w:rFonts w:ascii="Helvetica" w:hAnsi="Helvetica"/>
          <w:color w:val="404040"/>
          <w:sz w:val="25"/>
          <w:szCs w:val="25"/>
        </w:rPr>
        <w:t>亿元。小镇规划面积</w:t>
      </w:r>
      <w:r>
        <w:rPr>
          <w:rFonts w:ascii="Helvetica" w:hAnsi="Helvetica"/>
          <w:color w:val="404040"/>
          <w:sz w:val="25"/>
          <w:szCs w:val="25"/>
        </w:rPr>
        <w:t>5.7</w:t>
      </w:r>
      <w:r>
        <w:rPr>
          <w:rFonts w:ascii="Helvetica" w:hAnsi="Helvetica"/>
          <w:color w:val="404040"/>
          <w:sz w:val="25"/>
          <w:szCs w:val="25"/>
        </w:rPr>
        <w:t>平方公里，总投资</w:t>
      </w:r>
      <w:r>
        <w:rPr>
          <w:rFonts w:ascii="Helvetica" w:hAnsi="Helvetica"/>
          <w:color w:val="404040"/>
          <w:sz w:val="25"/>
          <w:szCs w:val="25"/>
        </w:rPr>
        <w:t>499.7</w:t>
      </w:r>
      <w:r>
        <w:rPr>
          <w:rFonts w:ascii="Helvetica" w:hAnsi="Helvetica"/>
          <w:color w:val="404040"/>
          <w:sz w:val="25"/>
          <w:szCs w:val="25"/>
        </w:rPr>
        <w:t>亿元，分三期开发建设。</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政府引导、全局统筹。济南市成立以市委常委、高新区主要负责人为组长的领导小组，实行联席会议制度，强化组织领导和统筹协调，推进多规合一，确保小镇的开发建设融入片区规划。委托世界五大行之一的戴德梁行、德国法布劳格物流咨询公司、</w:t>
      </w:r>
      <w:r>
        <w:rPr>
          <w:rFonts w:ascii="Helvetica" w:hAnsi="Helvetica"/>
          <w:color w:val="404040"/>
          <w:sz w:val="25"/>
          <w:szCs w:val="25"/>
        </w:rPr>
        <w:t>SBA</w:t>
      </w:r>
      <w:r>
        <w:rPr>
          <w:rFonts w:ascii="Helvetica" w:hAnsi="Helvetica"/>
          <w:color w:val="404040"/>
          <w:sz w:val="25"/>
          <w:szCs w:val="25"/>
        </w:rPr>
        <w:t>设计咨询公司，进行产业规划和空间设计。</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企业主体、市场化运作。紧抓中德企业合作区发展机遇，由济南高新区中欧制造业发展中心联合济南高新控股集团公司，主导小镇的建设运营。投资主体济南高新控股集团有限公司，是高新区的国有独资公司，承担片区开发运营、公共事业保障、资产运营管理、产业投资等任务。</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（三）综合运用多种开发模式。坚持</w:t>
      </w:r>
      <w:r>
        <w:rPr>
          <w:rFonts w:ascii="Helvetica" w:hAnsi="Helvetica"/>
          <w:color w:val="404040"/>
          <w:sz w:val="25"/>
          <w:szCs w:val="25"/>
        </w:rPr>
        <w:t>“</w:t>
      </w:r>
      <w:r>
        <w:rPr>
          <w:rFonts w:ascii="Helvetica" w:hAnsi="Helvetica"/>
          <w:color w:val="404040"/>
          <w:sz w:val="25"/>
          <w:szCs w:val="25"/>
        </w:rPr>
        <w:t>筑巢引凤</w:t>
      </w:r>
      <w:r>
        <w:rPr>
          <w:rFonts w:ascii="Helvetica" w:hAnsi="Helvetica"/>
          <w:color w:val="404040"/>
          <w:sz w:val="25"/>
          <w:szCs w:val="25"/>
        </w:rPr>
        <w:t>”“</w:t>
      </w:r>
      <w:r>
        <w:rPr>
          <w:rFonts w:ascii="Helvetica" w:hAnsi="Helvetica"/>
          <w:color w:val="404040"/>
          <w:sz w:val="25"/>
          <w:szCs w:val="25"/>
        </w:rPr>
        <w:t>引凤筑巢</w:t>
      </w:r>
      <w:r>
        <w:rPr>
          <w:rFonts w:ascii="Helvetica" w:hAnsi="Helvetica"/>
          <w:color w:val="404040"/>
          <w:sz w:val="25"/>
          <w:szCs w:val="25"/>
        </w:rPr>
        <w:t>”</w:t>
      </w:r>
      <w:r>
        <w:rPr>
          <w:rFonts w:ascii="Helvetica" w:hAnsi="Helvetica"/>
          <w:color w:val="404040"/>
          <w:sz w:val="25"/>
          <w:szCs w:val="25"/>
        </w:rPr>
        <w:t>相结合，打造集约化、生态化的子产业园区。坚持龙头项目带动，注重引进上下游产业链企业。坚持产城融合，完善小镇功能。</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（一）主导产业清晰。小镇产业基础深厚，按照</w:t>
      </w:r>
      <w:r>
        <w:rPr>
          <w:rFonts w:ascii="Helvetica" w:hAnsi="Helvetica"/>
          <w:color w:val="404040"/>
          <w:sz w:val="25"/>
          <w:szCs w:val="25"/>
        </w:rPr>
        <w:t>“</w:t>
      </w:r>
      <w:r>
        <w:rPr>
          <w:rFonts w:ascii="Helvetica" w:hAnsi="Helvetica"/>
          <w:color w:val="404040"/>
          <w:sz w:val="25"/>
          <w:szCs w:val="25"/>
        </w:rPr>
        <w:t>核心区</w:t>
      </w:r>
      <w:r>
        <w:rPr>
          <w:rFonts w:ascii="Helvetica" w:hAnsi="Helvetica"/>
          <w:color w:val="404040"/>
          <w:sz w:val="25"/>
          <w:szCs w:val="25"/>
        </w:rPr>
        <w:t>+</w:t>
      </w:r>
      <w:r>
        <w:rPr>
          <w:rFonts w:ascii="Helvetica" w:hAnsi="Helvetica"/>
          <w:color w:val="404040"/>
          <w:sz w:val="25"/>
          <w:szCs w:val="25"/>
        </w:rPr>
        <w:t>辐射区</w:t>
      </w:r>
      <w:r>
        <w:rPr>
          <w:rFonts w:ascii="Helvetica" w:hAnsi="Helvetica"/>
          <w:color w:val="404040"/>
          <w:sz w:val="25"/>
          <w:szCs w:val="25"/>
        </w:rPr>
        <w:t>”</w:t>
      </w:r>
      <w:r>
        <w:rPr>
          <w:rFonts w:ascii="Helvetica" w:hAnsi="Helvetica"/>
          <w:color w:val="404040"/>
          <w:sz w:val="25"/>
          <w:szCs w:val="25"/>
        </w:rPr>
        <w:t>的空间架构，构建</w:t>
      </w:r>
      <w:r>
        <w:rPr>
          <w:rFonts w:ascii="Helvetica" w:hAnsi="Helvetica"/>
          <w:color w:val="404040"/>
          <w:sz w:val="25"/>
          <w:szCs w:val="25"/>
        </w:rPr>
        <w:t>“3+2”</w:t>
      </w:r>
      <w:r>
        <w:rPr>
          <w:rFonts w:ascii="Helvetica" w:hAnsi="Helvetica"/>
          <w:color w:val="404040"/>
          <w:sz w:val="25"/>
          <w:szCs w:val="25"/>
        </w:rPr>
        <w:t>产业体系，聚焦航空产业、电子信息、智能制造主导产业，打造研发中心和制造中心</w:t>
      </w:r>
      <w:r>
        <w:rPr>
          <w:rFonts w:ascii="Helvetica" w:hAnsi="Helvetica"/>
          <w:color w:val="404040"/>
          <w:sz w:val="25"/>
          <w:szCs w:val="25"/>
        </w:rPr>
        <w:t>“</w:t>
      </w:r>
      <w:r>
        <w:rPr>
          <w:rFonts w:ascii="Helvetica" w:hAnsi="Helvetica"/>
          <w:color w:val="404040"/>
          <w:sz w:val="25"/>
          <w:szCs w:val="25"/>
        </w:rPr>
        <w:t>双中心模式</w:t>
      </w:r>
      <w:r>
        <w:rPr>
          <w:rFonts w:ascii="Helvetica" w:hAnsi="Helvetica"/>
          <w:color w:val="404040"/>
          <w:sz w:val="25"/>
          <w:szCs w:val="25"/>
        </w:rPr>
        <w:t>”</w:t>
      </w:r>
      <w:r>
        <w:rPr>
          <w:rFonts w:ascii="Helvetica" w:hAnsi="Helvetica"/>
          <w:color w:val="404040"/>
          <w:sz w:val="25"/>
          <w:szCs w:val="25"/>
        </w:rPr>
        <w:t>。形成了半导体及电子信息、机器人及智能设备、汽车制造、轨道交通、航空、精密机械、激光数控、电子商务及供应链管理等产业集群。</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龙头企业集聚。集聚了博世转向系统、大陆汽车电子、福士汽车零部件、博世马勒涡轮增压系统、汉格斯特滤清系统等德国高端制造企业的建设项目，富士康芯片制造、航加国际航空产业园等高端龙头企业的建设项目。依靠龙头项目强链、延链、补链，引进上下游产业链企业。</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（三）产业融合发展。聚焦</w:t>
      </w:r>
      <w:r>
        <w:rPr>
          <w:rFonts w:ascii="Helvetica" w:hAnsi="Helvetica"/>
          <w:color w:val="404040"/>
          <w:sz w:val="25"/>
          <w:szCs w:val="25"/>
        </w:rPr>
        <w:t>“</w:t>
      </w:r>
      <w:r>
        <w:rPr>
          <w:rFonts w:ascii="Helvetica" w:hAnsi="Helvetica"/>
          <w:color w:val="404040"/>
          <w:sz w:val="25"/>
          <w:szCs w:val="25"/>
        </w:rPr>
        <w:t>先进制造业</w:t>
      </w:r>
      <w:r>
        <w:rPr>
          <w:rFonts w:ascii="Helvetica" w:hAnsi="Helvetica"/>
          <w:color w:val="404040"/>
          <w:sz w:val="25"/>
          <w:szCs w:val="25"/>
        </w:rPr>
        <w:t>+</w:t>
      </w:r>
      <w:r>
        <w:rPr>
          <w:rFonts w:ascii="Helvetica" w:hAnsi="Helvetica"/>
          <w:color w:val="404040"/>
          <w:sz w:val="25"/>
          <w:szCs w:val="25"/>
        </w:rPr>
        <w:t>现代物流业</w:t>
      </w:r>
      <w:r>
        <w:rPr>
          <w:rFonts w:ascii="Helvetica" w:hAnsi="Helvetica"/>
          <w:color w:val="404040"/>
          <w:sz w:val="25"/>
          <w:szCs w:val="25"/>
        </w:rPr>
        <w:t>”</w:t>
      </w:r>
      <w:r>
        <w:rPr>
          <w:rFonts w:ascii="Helvetica" w:hAnsi="Helvetica"/>
          <w:color w:val="404040"/>
          <w:sz w:val="25"/>
          <w:szCs w:val="25"/>
        </w:rPr>
        <w:t>融合发展模式，引进世界</w:t>
      </w:r>
      <w:r>
        <w:rPr>
          <w:rFonts w:ascii="Helvetica" w:hAnsi="Helvetica"/>
          <w:color w:val="404040"/>
          <w:sz w:val="25"/>
          <w:szCs w:val="25"/>
        </w:rPr>
        <w:t>500</w:t>
      </w:r>
      <w:r>
        <w:rPr>
          <w:rFonts w:ascii="Helvetica" w:hAnsi="Helvetica"/>
          <w:color w:val="404040"/>
          <w:sz w:val="25"/>
          <w:szCs w:val="25"/>
        </w:rPr>
        <w:t>强京东、苏宁、顺丰等电商和供应链企业，美国安博、新加坡普洛斯等现代物流企业。以制造业促进物流业，以物流业带动制造业，促进产业升级和跨界融合。</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小镇坚持以城促产、以产兴城的建设思路，实现生产生活生态深度融合、宜业宜居宜游产城共融。</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区位优势显著。小镇位于济南国家级高新技术产业开发区内，地处济南市北部，黄河、小清河两河怀抱，紧邻济南遥墙国际机场。作为济南市打造的区域性高端制造产业样板区和核心区，小镇具有国家自主创新示范</w:t>
      </w:r>
      <w:r>
        <w:rPr>
          <w:rFonts w:ascii="Helvetica" w:hAnsi="Helvetica"/>
          <w:color w:val="404040"/>
          <w:sz w:val="25"/>
          <w:szCs w:val="25"/>
        </w:rPr>
        <w:lastRenderedPageBreak/>
        <w:t>区、中德企业合作区、新旧动能转换先行区、城市次中心、国际内陆港核心区、临空经济区</w:t>
      </w:r>
      <w:r>
        <w:rPr>
          <w:rFonts w:ascii="Helvetica" w:hAnsi="Helvetica"/>
          <w:color w:val="404040"/>
          <w:sz w:val="25"/>
          <w:szCs w:val="25"/>
        </w:rPr>
        <w:t>“</w:t>
      </w:r>
      <w:r>
        <w:rPr>
          <w:rFonts w:ascii="Helvetica" w:hAnsi="Helvetica"/>
          <w:color w:val="404040"/>
          <w:sz w:val="25"/>
          <w:szCs w:val="25"/>
        </w:rPr>
        <w:t>六区叠加</w:t>
      </w:r>
      <w:r>
        <w:rPr>
          <w:rFonts w:ascii="Helvetica" w:hAnsi="Helvetica"/>
          <w:color w:val="404040"/>
          <w:sz w:val="25"/>
          <w:szCs w:val="25"/>
        </w:rPr>
        <w:t>”</w:t>
      </w:r>
      <w:r>
        <w:rPr>
          <w:rFonts w:ascii="Helvetica" w:hAnsi="Helvetica"/>
          <w:color w:val="404040"/>
          <w:sz w:val="25"/>
          <w:szCs w:val="25"/>
        </w:rPr>
        <w:t>的区位优势。</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（二）交通条件便利。小镇地处济南国际内陆港核心区，具有国际空港、国家铁路一类口岸、中欧班列集结中心、国家高速主干线、城市轻轨、小清河航道等众多交通优势。</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功能体系健全。德国莱茵之华高端设计的零度绿色社区，构建了融合德国绿色建筑技术、体现德国活力文化元素的生活社区，满足不同人群的居住、生活和消费需求。中德智汇中心，主要建设企业总部基地、办公、星级酒店、商务酒店及配套设施，构建集城市办公、商务、出行、住宿、购物、文娱、社交、游憩等各类功能的综合体，打造科技引领、集聚创新、多元复合、智慧生态的城市新中心。</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（一）中德文化湖。位于稼轩湖景观区，打造水岛湖、德国村庄、四季花岛等滨水休闲活动区，提供商业商务、文化休闲等服务。</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（二）传统特色街区。打造</w:t>
      </w:r>
      <w:r>
        <w:rPr>
          <w:rFonts w:ascii="Helvetica" w:hAnsi="Helvetica"/>
          <w:color w:val="404040"/>
          <w:sz w:val="25"/>
          <w:szCs w:val="25"/>
        </w:rPr>
        <w:t>“</w:t>
      </w:r>
      <w:r>
        <w:rPr>
          <w:rFonts w:ascii="Helvetica" w:hAnsi="Helvetica"/>
          <w:color w:val="404040"/>
          <w:sz w:val="25"/>
          <w:szCs w:val="25"/>
        </w:rPr>
        <w:t>临水而居</w:t>
      </w:r>
      <w:r>
        <w:rPr>
          <w:rFonts w:ascii="Helvetica" w:hAnsi="Helvetica"/>
          <w:color w:val="404040"/>
          <w:sz w:val="25"/>
          <w:szCs w:val="25"/>
        </w:rPr>
        <w:t>”</w:t>
      </w:r>
      <w:r>
        <w:rPr>
          <w:rFonts w:ascii="Helvetica" w:hAnsi="Helvetica"/>
          <w:color w:val="404040"/>
          <w:sz w:val="25"/>
          <w:szCs w:val="25"/>
        </w:rPr>
        <w:t>街道空间，将济南泉水文化、齐鲁文化及稼轩名人文化（辛弃疾）相融合，将传统元素与现代建筑相结合，提炼历史文化名人的精神内核。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（三）清河古韵。以小清河复航工程为契机，联手空港荷塘，将中华传统的徽派建筑、江南水乡特色有机结合，打造独具特色的人居环境。</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一）发展定位清晰。小镇地处的临空经济区是济南产城融合、城乡融合的连接带，是新型城镇化的重要区域。从小镇建设之初，就严格坚持规范发展，严格按照国家发展改革委印发的政策性文件要求进行规划，把国家标准、专业设计和齐鲁特色统筹纳入小镇规划，确保小镇成长</w:t>
      </w:r>
      <w:r>
        <w:rPr>
          <w:rFonts w:ascii="Helvetica" w:hAnsi="Helvetica"/>
          <w:color w:val="404040"/>
          <w:sz w:val="25"/>
          <w:szCs w:val="25"/>
        </w:rPr>
        <w:t>“</w:t>
      </w:r>
      <w:r>
        <w:rPr>
          <w:rFonts w:ascii="Helvetica" w:hAnsi="Helvetica"/>
          <w:color w:val="404040"/>
          <w:sz w:val="25"/>
          <w:szCs w:val="25"/>
        </w:rPr>
        <w:t>根正苗红</w:t>
      </w:r>
      <w:r>
        <w:rPr>
          <w:rFonts w:ascii="Helvetica" w:hAnsi="Helvetica"/>
          <w:color w:val="404040"/>
          <w:sz w:val="25"/>
          <w:szCs w:val="25"/>
        </w:rPr>
        <w:t>”</w:t>
      </w:r>
      <w:r>
        <w:rPr>
          <w:rFonts w:ascii="Helvetica" w:hAnsi="Helvetica"/>
          <w:color w:val="404040"/>
          <w:sz w:val="25"/>
          <w:szCs w:val="25"/>
        </w:rPr>
        <w:t>，对新建的小镇产生典型引路作用。</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（二）载体平台过硬。济南是</w:t>
      </w:r>
      <w:r>
        <w:rPr>
          <w:rFonts w:ascii="Helvetica" w:hAnsi="Helvetica"/>
          <w:color w:val="404040"/>
          <w:sz w:val="25"/>
          <w:szCs w:val="25"/>
        </w:rPr>
        <w:t>“</w:t>
      </w:r>
      <w:r>
        <w:rPr>
          <w:rFonts w:ascii="Helvetica" w:hAnsi="Helvetica"/>
          <w:color w:val="404040"/>
          <w:sz w:val="25"/>
          <w:szCs w:val="25"/>
        </w:rPr>
        <w:t>天下泉城</w:t>
      </w:r>
      <w:r>
        <w:rPr>
          <w:rFonts w:ascii="Helvetica" w:hAnsi="Helvetica"/>
          <w:color w:val="404040"/>
          <w:sz w:val="25"/>
          <w:szCs w:val="25"/>
        </w:rPr>
        <w:t>”</w:t>
      </w:r>
      <w:r>
        <w:rPr>
          <w:rFonts w:ascii="Helvetica" w:hAnsi="Helvetica"/>
          <w:color w:val="404040"/>
          <w:sz w:val="25"/>
          <w:szCs w:val="25"/>
        </w:rPr>
        <w:t>，是环渤海经济区、京沪经济轴上的重要交汇点。济南高新区是首批国家高新技术产业开发区，面积</w:t>
      </w:r>
      <w:r>
        <w:rPr>
          <w:rFonts w:ascii="Helvetica" w:hAnsi="Helvetica"/>
          <w:color w:val="404040"/>
          <w:sz w:val="25"/>
          <w:szCs w:val="25"/>
        </w:rPr>
        <w:t>318</w:t>
      </w:r>
      <w:r>
        <w:rPr>
          <w:rFonts w:ascii="Helvetica" w:hAnsi="Helvetica"/>
          <w:color w:val="404040"/>
          <w:sz w:val="25"/>
          <w:szCs w:val="25"/>
        </w:rPr>
        <w:t>平方公里，</w:t>
      </w:r>
      <w:r>
        <w:rPr>
          <w:rFonts w:ascii="Helvetica" w:hAnsi="Helvetica"/>
          <w:color w:val="404040"/>
          <w:sz w:val="25"/>
          <w:szCs w:val="25"/>
        </w:rPr>
        <w:t>2018</w:t>
      </w:r>
      <w:r>
        <w:rPr>
          <w:rFonts w:ascii="Helvetica" w:hAnsi="Helvetica"/>
          <w:color w:val="404040"/>
          <w:sz w:val="25"/>
          <w:szCs w:val="25"/>
        </w:rPr>
        <w:t>年地区生产总值突破千亿元大关，浪潮、重汽年产值均突破了千亿元大关，全区主要经济指标增速达到济南市的</w:t>
      </w:r>
      <w:r>
        <w:rPr>
          <w:rFonts w:ascii="Helvetica" w:hAnsi="Helvetica"/>
          <w:color w:val="404040"/>
          <w:sz w:val="25"/>
          <w:szCs w:val="25"/>
        </w:rPr>
        <w:t>1.5</w:t>
      </w:r>
      <w:r>
        <w:rPr>
          <w:rFonts w:ascii="Helvetica" w:hAnsi="Helvetica"/>
          <w:color w:val="404040"/>
          <w:sz w:val="25"/>
          <w:szCs w:val="25"/>
        </w:rPr>
        <w:t>倍以上。短短两年时间，高新区排名从全国第</w:t>
      </w:r>
      <w:r>
        <w:rPr>
          <w:rFonts w:ascii="Helvetica" w:hAnsi="Helvetica"/>
          <w:color w:val="404040"/>
          <w:sz w:val="25"/>
          <w:szCs w:val="25"/>
        </w:rPr>
        <w:t>19</w:t>
      </w:r>
      <w:r>
        <w:rPr>
          <w:rFonts w:ascii="Helvetica" w:hAnsi="Helvetica"/>
          <w:color w:val="404040"/>
          <w:sz w:val="25"/>
          <w:szCs w:val="25"/>
        </w:rPr>
        <w:t>位跃升到第</w:t>
      </w:r>
      <w:r>
        <w:rPr>
          <w:rFonts w:ascii="Helvetica" w:hAnsi="Helvetica"/>
          <w:color w:val="404040"/>
          <w:sz w:val="25"/>
          <w:szCs w:val="25"/>
        </w:rPr>
        <w:t>11</w:t>
      </w:r>
      <w:r>
        <w:rPr>
          <w:rFonts w:ascii="Helvetica" w:hAnsi="Helvetica"/>
          <w:color w:val="404040"/>
          <w:sz w:val="25"/>
          <w:szCs w:val="25"/>
        </w:rPr>
        <w:t>位，是山东省排名第一的国家级高新区。</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（三）整体规划合理。小镇从区域层面、概念规划层面、城市设计层面，打造</w:t>
      </w:r>
      <w:r>
        <w:rPr>
          <w:rFonts w:ascii="Helvetica" w:hAnsi="Helvetica"/>
          <w:color w:val="404040"/>
          <w:sz w:val="25"/>
          <w:szCs w:val="25"/>
        </w:rPr>
        <w:t>“</w:t>
      </w:r>
      <w:r>
        <w:rPr>
          <w:rFonts w:ascii="Helvetica" w:hAnsi="Helvetica"/>
          <w:color w:val="404040"/>
          <w:sz w:val="25"/>
          <w:szCs w:val="25"/>
        </w:rPr>
        <w:t>一心两翼</w:t>
      </w:r>
      <w:r>
        <w:rPr>
          <w:rFonts w:ascii="Helvetica" w:hAnsi="Helvetica"/>
          <w:color w:val="404040"/>
          <w:sz w:val="25"/>
          <w:szCs w:val="25"/>
        </w:rPr>
        <w:t>”</w:t>
      </w:r>
      <w:r>
        <w:rPr>
          <w:rFonts w:ascii="Helvetica" w:hAnsi="Helvetica"/>
          <w:color w:val="404040"/>
          <w:sz w:val="25"/>
          <w:szCs w:val="25"/>
        </w:rPr>
        <w:t>的发展格局，形成</w:t>
      </w:r>
      <w:r>
        <w:rPr>
          <w:rFonts w:ascii="Helvetica" w:hAnsi="Helvetica"/>
          <w:color w:val="404040"/>
          <w:sz w:val="25"/>
          <w:szCs w:val="25"/>
        </w:rPr>
        <w:t>“</w:t>
      </w:r>
      <w:r>
        <w:rPr>
          <w:rFonts w:ascii="Helvetica" w:hAnsi="Helvetica"/>
          <w:color w:val="404040"/>
          <w:sz w:val="25"/>
          <w:szCs w:val="25"/>
        </w:rPr>
        <w:t>一心两翼一轴一带</w:t>
      </w:r>
      <w:r>
        <w:rPr>
          <w:rFonts w:ascii="Helvetica" w:hAnsi="Helvetica"/>
          <w:color w:val="404040"/>
          <w:sz w:val="25"/>
          <w:szCs w:val="25"/>
        </w:rPr>
        <w:t>”</w:t>
      </w:r>
      <w:r>
        <w:rPr>
          <w:rFonts w:ascii="Helvetica" w:hAnsi="Helvetica"/>
          <w:color w:val="404040"/>
          <w:sz w:val="25"/>
          <w:szCs w:val="25"/>
        </w:rPr>
        <w:t>的空间结构，构筑蓝绿交融的生态产业小镇。一心：在基地中央构建生态绿核，形成片区核心，联接产业服务中心、产业基地总部，构建小镇的产业核心磁极。两翼：产业功能轴两侧的孵化、研发、产业及配套区平行布置，形成东西两个功能翼。一轴：沿航天大道形成小镇的产业发展轴。一带：沿北侧水系打造小镇的生态景观带。</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（四）用好对欧合作优势。济南对欧合作有</w:t>
      </w:r>
      <w:r>
        <w:rPr>
          <w:rFonts w:ascii="Helvetica" w:hAnsi="Helvetica"/>
          <w:color w:val="404040"/>
          <w:sz w:val="25"/>
          <w:szCs w:val="25"/>
        </w:rPr>
        <w:t>100</w:t>
      </w:r>
      <w:r>
        <w:rPr>
          <w:rFonts w:ascii="Helvetica" w:hAnsi="Helvetica"/>
          <w:color w:val="404040"/>
          <w:sz w:val="25"/>
          <w:szCs w:val="25"/>
        </w:rPr>
        <w:t>多年的历史，</w:t>
      </w:r>
      <w:r>
        <w:rPr>
          <w:rFonts w:ascii="Helvetica" w:hAnsi="Helvetica"/>
          <w:color w:val="404040"/>
          <w:sz w:val="25"/>
          <w:szCs w:val="25"/>
        </w:rPr>
        <w:t>1912</w:t>
      </w:r>
      <w:r>
        <w:rPr>
          <w:rFonts w:ascii="Helvetica" w:hAnsi="Helvetica"/>
          <w:color w:val="404040"/>
          <w:sz w:val="25"/>
          <w:szCs w:val="25"/>
        </w:rPr>
        <w:t>年德国著名建筑师赫尔曼</w:t>
      </w:r>
      <w:r>
        <w:rPr>
          <w:rFonts w:ascii="Helvetica" w:hAnsi="Helvetica"/>
          <w:color w:val="404040"/>
          <w:sz w:val="25"/>
          <w:szCs w:val="25"/>
        </w:rPr>
        <w:t>•</w:t>
      </w:r>
      <w:r>
        <w:rPr>
          <w:rFonts w:ascii="Helvetica" w:hAnsi="Helvetica"/>
          <w:color w:val="404040"/>
          <w:sz w:val="25"/>
          <w:szCs w:val="25"/>
        </w:rPr>
        <w:t>费菲舍尔设计老济南站，</w:t>
      </w:r>
      <w:r>
        <w:rPr>
          <w:rFonts w:ascii="Helvetica" w:hAnsi="Helvetica"/>
          <w:color w:val="404040"/>
          <w:sz w:val="25"/>
          <w:szCs w:val="25"/>
        </w:rPr>
        <w:t>2004</w:t>
      </w:r>
      <w:r>
        <w:rPr>
          <w:rFonts w:ascii="Helvetica" w:hAnsi="Helvetica"/>
          <w:color w:val="404040"/>
          <w:sz w:val="25"/>
          <w:szCs w:val="25"/>
        </w:rPr>
        <w:t>年济南与德国奥格斯堡建立友好城市关系，德国已成为济南市在欧洲大陆最大的投资来源地。</w:t>
      </w:r>
      <w:r>
        <w:rPr>
          <w:rFonts w:ascii="Helvetica" w:hAnsi="Helvetica"/>
          <w:color w:val="404040"/>
          <w:sz w:val="25"/>
          <w:szCs w:val="25"/>
        </w:rPr>
        <w:t>2017</w:t>
      </w:r>
      <w:r>
        <w:rPr>
          <w:rFonts w:ascii="Helvetica" w:hAnsi="Helvetica"/>
          <w:color w:val="404040"/>
          <w:sz w:val="25"/>
          <w:szCs w:val="25"/>
        </w:rPr>
        <w:lastRenderedPageBreak/>
        <w:t>年，高新区获国务院批准设立</w:t>
      </w:r>
      <w:r>
        <w:rPr>
          <w:rFonts w:ascii="Helvetica" w:hAnsi="Helvetica"/>
          <w:color w:val="404040"/>
          <w:sz w:val="25"/>
          <w:szCs w:val="25"/>
        </w:rPr>
        <w:t>“</w:t>
      </w:r>
      <w:r>
        <w:rPr>
          <w:rFonts w:ascii="Helvetica" w:hAnsi="Helvetica"/>
          <w:color w:val="404040"/>
          <w:sz w:val="25"/>
          <w:szCs w:val="25"/>
        </w:rPr>
        <w:t>侨梦苑</w:t>
      </w:r>
      <w:r>
        <w:rPr>
          <w:rFonts w:ascii="Helvetica" w:hAnsi="Helvetica"/>
          <w:color w:val="404040"/>
          <w:sz w:val="25"/>
          <w:szCs w:val="25"/>
        </w:rPr>
        <w:t>”</w:t>
      </w:r>
      <w:r>
        <w:rPr>
          <w:rFonts w:ascii="Helvetica" w:hAnsi="Helvetica"/>
          <w:color w:val="404040"/>
          <w:sz w:val="25"/>
          <w:szCs w:val="25"/>
        </w:rPr>
        <w:t>，工信部批准设立中德（济南）企业合作区。通过与德国、英国、芬兰、以色列等国家，互设合作办公室、技术协同创新中心和科技孵化器、举办中德中小企业高峰论坛、科教人才交流等方式，集聚了一批欧洲产业和创新要素，释放济南开放</w:t>
      </w:r>
      <w:r>
        <w:rPr>
          <w:rFonts w:ascii="Helvetica" w:hAnsi="Helvetica"/>
          <w:color w:val="404040"/>
          <w:sz w:val="25"/>
          <w:szCs w:val="25"/>
        </w:rPr>
        <w:t>“DNA”</w:t>
      </w:r>
      <w:r>
        <w:rPr>
          <w:rFonts w:ascii="Helvetica" w:hAnsi="Helvetica"/>
          <w:color w:val="404040"/>
          <w:sz w:val="25"/>
          <w:szCs w:val="25"/>
        </w:rPr>
        <w:t>，形成对欧合作的新高地。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（五）打造一流营商软环境。聚焦产业与资本融合，引入更多社会资本，通过股权、跨国并购方式成立产业引导基金，推动制造业国际联姻。把德国</w:t>
      </w:r>
      <w:r>
        <w:rPr>
          <w:rFonts w:ascii="Helvetica" w:hAnsi="Helvetica"/>
          <w:color w:val="404040"/>
          <w:sz w:val="25"/>
          <w:szCs w:val="25"/>
        </w:rPr>
        <w:t>“</w:t>
      </w:r>
      <w:r>
        <w:rPr>
          <w:rFonts w:ascii="Helvetica" w:hAnsi="Helvetica"/>
          <w:color w:val="404040"/>
          <w:sz w:val="25"/>
          <w:szCs w:val="25"/>
        </w:rPr>
        <w:t>双元制</w:t>
      </w:r>
      <w:r>
        <w:rPr>
          <w:rFonts w:ascii="Helvetica" w:hAnsi="Helvetica"/>
          <w:color w:val="404040"/>
          <w:sz w:val="25"/>
          <w:szCs w:val="25"/>
        </w:rPr>
        <w:t>”</w:t>
      </w:r>
      <w:r>
        <w:rPr>
          <w:rFonts w:ascii="Helvetica" w:hAnsi="Helvetica"/>
          <w:color w:val="404040"/>
          <w:sz w:val="25"/>
          <w:szCs w:val="25"/>
        </w:rPr>
        <w:t>职业培训体系引入济南，打造多层次人才培训体系和服务平台，为企业培养</w:t>
      </w:r>
      <w:r>
        <w:rPr>
          <w:rFonts w:ascii="Helvetica" w:hAnsi="Helvetica"/>
          <w:color w:val="404040"/>
          <w:sz w:val="25"/>
          <w:szCs w:val="25"/>
        </w:rPr>
        <w:t>“</w:t>
      </w:r>
      <w:r>
        <w:rPr>
          <w:rFonts w:ascii="Helvetica" w:hAnsi="Helvetica"/>
          <w:color w:val="404040"/>
          <w:sz w:val="25"/>
          <w:szCs w:val="25"/>
        </w:rPr>
        <w:t>操作者</w:t>
      </w:r>
      <w:r>
        <w:rPr>
          <w:rFonts w:ascii="Helvetica" w:hAnsi="Helvetica"/>
          <w:color w:val="404040"/>
          <w:sz w:val="25"/>
          <w:szCs w:val="25"/>
        </w:rPr>
        <w:t>+</w:t>
      </w:r>
      <w:r>
        <w:rPr>
          <w:rFonts w:ascii="Helvetica" w:hAnsi="Helvetica"/>
          <w:color w:val="404040"/>
          <w:sz w:val="25"/>
          <w:szCs w:val="25"/>
        </w:rPr>
        <w:t>创新者</w:t>
      </w:r>
      <w:r>
        <w:rPr>
          <w:rFonts w:ascii="Helvetica" w:hAnsi="Helvetica"/>
          <w:color w:val="404040"/>
          <w:sz w:val="25"/>
          <w:szCs w:val="25"/>
        </w:rPr>
        <w:t>”</w:t>
      </w:r>
      <w:r>
        <w:rPr>
          <w:rFonts w:ascii="Helvetica" w:hAnsi="Helvetica"/>
          <w:color w:val="404040"/>
          <w:sz w:val="25"/>
          <w:szCs w:val="25"/>
        </w:rPr>
        <w:t>技术工人，打造面向欧洲企业实际需求的人力</w:t>
      </w:r>
      <w:r>
        <w:rPr>
          <w:rFonts w:ascii="Helvetica" w:hAnsi="Helvetica"/>
          <w:color w:val="404040"/>
          <w:sz w:val="25"/>
          <w:szCs w:val="25"/>
        </w:rPr>
        <w:t>“</w:t>
      </w:r>
      <w:r>
        <w:rPr>
          <w:rFonts w:ascii="Helvetica" w:hAnsi="Helvetica"/>
          <w:color w:val="404040"/>
          <w:sz w:val="25"/>
          <w:szCs w:val="25"/>
        </w:rPr>
        <w:t>发动机</w:t>
      </w:r>
      <w:r>
        <w:rPr>
          <w:rFonts w:ascii="Helvetica" w:hAnsi="Helvetica"/>
          <w:color w:val="404040"/>
          <w:sz w:val="25"/>
          <w:szCs w:val="25"/>
        </w:rPr>
        <w:t>”</w:t>
      </w:r>
      <w:r>
        <w:rPr>
          <w:rFonts w:ascii="Helvetica" w:hAnsi="Helvetica"/>
          <w:color w:val="404040"/>
          <w:sz w:val="25"/>
          <w:szCs w:val="25"/>
        </w:rPr>
        <w:t>，实现以人聚产。打造知识产权</w:t>
      </w:r>
      <w:r>
        <w:rPr>
          <w:rFonts w:ascii="Helvetica" w:hAnsi="Helvetica"/>
          <w:color w:val="404040"/>
          <w:sz w:val="25"/>
          <w:szCs w:val="25"/>
        </w:rPr>
        <w:t>“</w:t>
      </w:r>
      <w:r>
        <w:rPr>
          <w:rFonts w:ascii="Helvetica" w:hAnsi="Helvetica"/>
          <w:color w:val="404040"/>
          <w:sz w:val="25"/>
          <w:szCs w:val="25"/>
        </w:rPr>
        <w:t>一站式</w:t>
      </w:r>
      <w:r>
        <w:rPr>
          <w:rFonts w:ascii="Helvetica" w:hAnsi="Helvetica"/>
          <w:color w:val="404040"/>
          <w:sz w:val="25"/>
          <w:szCs w:val="25"/>
        </w:rPr>
        <w:t>”</w:t>
      </w:r>
      <w:r>
        <w:rPr>
          <w:rFonts w:ascii="Helvetica" w:hAnsi="Helvetica"/>
          <w:color w:val="404040"/>
          <w:sz w:val="25"/>
          <w:szCs w:val="25"/>
        </w:rPr>
        <w:t>服务平台，服务于知识产权创造、运用、保护、管理全过程，促进创新成果的权利化、商用化、产业化，提升对新旧动能转换的贡献度。通过全国领跑的</w:t>
      </w:r>
      <w:r>
        <w:rPr>
          <w:rFonts w:ascii="Helvetica" w:hAnsi="Helvetica"/>
          <w:color w:val="404040"/>
          <w:sz w:val="25"/>
          <w:szCs w:val="25"/>
        </w:rPr>
        <w:t>“</w:t>
      </w:r>
      <w:r>
        <w:rPr>
          <w:rFonts w:ascii="Helvetica" w:hAnsi="Helvetica"/>
          <w:color w:val="404040"/>
          <w:sz w:val="25"/>
          <w:szCs w:val="25"/>
        </w:rPr>
        <w:t>一次办好</w:t>
      </w:r>
      <w:r>
        <w:rPr>
          <w:rFonts w:ascii="Helvetica" w:hAnsi="Helvetica"/>
          <w:color w:val="404040"/>
          <w:sz w:val="25"/>
          <w:szCs w:val="25"/>
        </w:rPr>
        <w:t>”“</w:t>
      </w:r>
      <w:r>
        <w:rPr>
          <w:rFonts w:ascii="Helvetica" w:hAnsi="Helvetica"/>
          <w:color w:val="404040"/>
          <w:sz w:val="25"/>
          <w:szCs w:val="25"/>
        </w:rPr>
        <w:t>拿地即开工</w:t>
      </w:r>
      <w:r>
        <w:rPr>
          <w:rFonts w:ascii="Helvetica" w:hAnsi="Helvetica"/>
          <w:color w:val="404040"/>
          <w:sz w:val="25"/>
          <w:szCs w:val="25"/>
        </w:rPr>
        <w:t>”</w:t>
      </w:r>
      <w:r>
        <w:rPr>
          <w:rFonts w:ascii="Helvetica" w:hAnsi="Helvetica"/>
          <w:color w:val="404040"/>
          <w:sz w:val="25"/>
          <w:szCs w:val="25"/>
        </w:rPr>
        <w:t>审批模式，为项目选址、供地、建设保驾护航。</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黑龙江大庆赛车小镇经验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黑龙江省大庆市萨尔图区赛车小镇是现代服务类小镇，是国内首个赛车主题特色小镇。小镇以发展汽车产业为核心，入驻企业</w:t>
      </w:r>
      <w:r>
        <w:rPr>
          <w:rFonts w:ascii="Helvetica" w:hAnsi="Helvetica"/>
          <w:color w:val="404040"/>
          <w:sz w:val="25"/>
          <w:szCs w:val="25"/>
        </w:rPr>
        <w:t>480</w:t>
      </w:r>
      <w:r>
        <w:rPr>
          <w:rFonts w:ascii="Helvetica" w:hAnsi="Helvetica"/>
          <w:color w:val="404040"/>
          <w:sz w:val="25"/>
          <w:szCs w:val="25"/>
        </w:rPr>
        <w:t>家左右，吸纳就业近</w:t>
      </w:r>
      <w:r>
        <w:rPr>
          <w:rFonts w:ascii="Helvetica" w:hAnsi="Helvetica"/>
          <w:color w:val="404040"/>
          <w:sz w:val="25"/>
          <w:szCs w:val="25"/>
        </w:rPr>
        <w:t>2</w:t>
      </w:r>
      <w:r>
        <w:rPr>
          <w:rFonts w:ascii="Helvetica" w:hAnsi="Helvetica"/>
          <w:color w:val="404040"/>
          <w:sz w:val="25"/>
          <w:szCs w:val="25"/>
        </w:rPr>
        <w:t>万人，完成特色产业投资</w:t>
      </w:r>
      <w:r>
        <w:rPr>
          <w:rFonts w:ascii="Helvetica" w:hAnsi="Helvetica"/>
          <w:color w:val="404040"/>
          <w:sz w:val="25"/>
          <w:szCs w:val="25"/>
        </w:rPr>
        <w:t>21</w:t>
      </w:r>
      <w:r>
        <w:rPr>
          <w:rFonts w:ascii="Helvetica" w:hAnsi="Helvetica"/>
          <w:color w:val="404040"/>
          <w:sz w:val="25"/>
          <w:szCs w:val="25"/>
        </w:rPr>
        <w:t>亿元，年缴纳税收</w:t>
      </w:r>
      <w:r>
        <w:rPr>
          <w:rFonts w:ascii="Helvetica" w:hAnsi="Helvetica"/>
          <w:color w:val="404040"/>
          <w:sz w:val="25"/>
          <w:szCs w:val="25"/>
        </w:rPr>
        <w:t>0.8</w:t>
      </w:r>
      <w:r>
        <w:rPr>
          <w:rFonts w:ascii="Helvetica" w:hAnsi="Helvetica"/>
          <w:color w:val="404040"/>
          <w:sz w:val="25"/>
          <w:szCs w:val="25"/>
        </w:rPr>
        <w:t>亿元，年接待游客人数</w:t>
      </w:r>
      <w:r>
        <w:rPr>
          <w:rFonts w:ascii="Helvetica" w:hAnsi="Helvetica"/>
          <w:color w:val="404040"/>
          <w:sz w:val="25"/>
          <w:szCs w:val="25"/>
        </w:rPr>
        <w:t>300</w:t>
      </w:r>
      <w:r>
        <w:rPr>
          <w:rFonts w:ascii="Helvetica" w:hAnsi="Helvetica"/>
          <w:color w:val="404040"/>
          <w:sz w:val="25"/>
          <w:szCs w:val="25"/>
        </w:rPr>
        <w:t>万人次。小镇规划用地面积</w:t>
      </w:r>
      <w:r>
        <w:rPr>
          <w:rFonts w:ascii="Helvetica" w:hAnsi="Helvetica"/>
          <w:color w:val="404040"/>
          <w:sz w:val="25"/>
          <w:szCs w:val="25"/>
        </w:rPr>
        <w:t>3800</w:t>
      </w:r>
      <w:r>
        <w:rPr>
          <w:rFonts w:ascii="Helvetica" w:hAnsi="Helvetica"/>
          <w:color w:val="404040"/>
          <w:sz w:val="25"/>
          <w:szCs w:val="25"/>
        </w:rPr>
        <w:t>亩，其中建设用地面积</w:t>
      </w:r>
      <w:r>
        <w:rPr>
          <w:rFonts w:ascii="Helvetica" w:hAnsi="Helvetica"/>
          <w:color w:val="404040"/>
          <w:sz w:val="25"/>
          <w:szCs w:val="25"/>
        </w:rPr>
        <w:t>3298</w:t>
      </w:r>
      <w:r>
        <w:rPr>
          <w:rFonts w:ascii="Helvetica" w:hAnsi="Helvetica"/>
          <w:color w:val="404040"/>
          <w:sz w:val="25"/>
          <w:szCs w:val="25"/>
        </w:rPr>
        <w:t>亩；已建成区域用地面积</w:t>
      </w:r>
      <w:r>
        <w:rPr>
          <w:rFonts w:ascii="Helvetica" w:hAnsi="Helvetica"/>
          <w:color w:val="404040"/>
          <w:sz w:val="25"/>
          <w:szCs w:val="25"/>
        </w:rPr>
        <w:t>634</w:t>
      </w:r>
      <w:r>
        <w:rPr>
          <w:rFonts w:ascii="Helvetica" w:hAnsi="Helvetica"/>
          <w:color w:val="404040"/>
          <w:sz w:val="25"/>
          <w:szCs w:val="25"/>
        </w:rPr>
        <w:t>亩，其中建设用地面积</w:t>
      </w:r>
      <w:r>
        <w:rPr>
          <w:rFonts w:ascii="Helvetica" w:hAnsi="Helvetica"/>
          <w:color w:val="404040"/>
          <w:sz w:val="25"/>
          <w:szCs w:val="25"/>
        </w:rPr>
        <w:t>551</w:t>
      </w:r>
      <w:r>
        <w:rPr>
          <w:rFonts w:ascii="Helvetica" w:hAnsi="Helvetica"/>
          <w:color w:val="404040"/>
          <w:sz w:val="25"/>
          <w:szCs w:val="25"/>
        </w:rPr>
        <w:t>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一）开发模式。采取企业主体、政府服务、市场化运作的开发模式。中房联合集团大庆中房置业公司主导小镇的规划、设计、建设和运营。大庆市政府负责明确产业定位、做好总体规划、强化项目服务、搞好政策扶持。</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（二）运营模式。围绕建设国家级赛车基地、国家级赛手培训基地、房车宿营地，培育以赛车运动为引擎，集赛车服务、冰雪游乐、高端温泉、文化会展、商贸餐饮于一体的</w:t>
      </w:r>
      <w:r>
        <w:rPr>
          <w:rFonts w:ascii="Helvetica" w:hAnsi="Helvetica"/>
          <w:color w:val="404040"/>
          <w:sz w:val="25"/>
          <w:szCs w:val="25"/>
        </w:rPr>
        <w:t>“1+5”</w:t>
      </w:r>
      <w:r>
        <w:rPr>
          <w:rFonts w:ascii="Helvetica" w:hAnsi="Helvetica"/>
          <w:color w:val="404040"/>
          <w:sz w:val="25"/>
          <w:szCs w:val="25"/>
        </w:rPr>
        <w:t>产业体系，聘请顶级运营团队，打造一站式全龄全包全时的运营模式。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（三）投融资模式。小镇一期投入了</w:t>
      </w:r>
      <w:r>
        <w:rPr>
          <w:rFonts w:ascii="Helvetica" w:hAnsi="Helvetica"/>
          <w:color w:val="404040"/>
          <w:sz w:val="25"/>
          <w:szCs w:val="25"/>
        </w:rPr>
        <w:t>23</w:t>
      </w:r>
      <w:r>
        <w:rPr>
          <w:rFonts w:ascii="Helvetica" w:hAnsi="Helvetica"/>
          <w:color w:val="404040"/>
          <w:sz w:val="25"/>
          <w:szCs w:val="25"/>
        </w:rPr>
        <w:t>亿元，于</w:t>
      </w:r>
      <w:r>
        <w:rPr>
          <w:rFonts w:ascii="Helvetica" w:hAnsi="Helvetica"/>
          <w:color w:val="404040"/>
          <w:sz w:val="25"/>
          <w:szCs w:val="25"/>
        </w:rPr>
        <w:t>2017</w:t>
      </w:r>
      <w:r>
        <w:rPr>
          <w:rFonts w:ascii="Helvetica" w:hAnsi="Helvetica"/>
          <w:color w:val="404040"/>
          <w:sz w:val="25"/>
          <w:szCs w:val="25"/>
        </w:rPr>
        <w:t>年</w:t>
      </w:r>
      <w:r>
        <w:rPr>
          <w:rFonts w:ascii="Helvetica" w:hAnsi="Helvetica"/>
          <w:color w:val="404040"/>
          <w:sz w:val="25"/>
          <w:szCs w:val="25"/>
        </w:rPr>
        <w:t>6</w:t>
      </w:r>
      <w:r>
        <w:rPr>
          <w:rFonts w:ascii="Helvetica" w:hAnsi="Helvetica"/>
          <w:color w:val="404040"/>
          <w:sz w:val="25"/>
          <w:szCs w:val="25"/>
        </w:rPr>
        <w:t>月启动建设，</w:t>
      </w:r>
      <w:r>
        <w:rPr>
          <w:rFonts w:ascii="Helvetica" w:hAnsi="Helvetica"/>
          <w:color w:val="404040"/>
          <w:sz w:val="25"/>
          <w:szCs w:val="25"/>
        </w:rPr>
        <w:t>2018</w:t>
      </w:r>
      <w:r>
        <w:rPr>
          <w:rFonts w:ascii="Helvetica" w:hAnsi="Helvetica"/>
          <w:color w:val="404040"/>
          <w:sz w:val="25"/>
          <w:szCs w:val="25"/>
        </w:rPr>
        <w:t>年</w:t>
      </w:r>
      <w:r>
        <w:rPr>
          <w:rFonts w:ascii="Helvetica" w:hAnsi="Helvetica"/>
          <w:color w:val="404040"/>
          <w:sz w:val="25"/>
          <w:szCs w:val="25"/>
        </w:rPr>
        <w:t>3</w:t>
      </w:r>
      <w:r>
        <w:rPr>
          <w:rFonts w:ascii="Helvetica" w:hAnsi="Helvetica"/>
          <w:color w:val="404040"/>
          <w:sz w:val="25"/>
          <w:szCs w:val="25"/>
        </w:rPr>
        <w:t>月一期陆续竣工投用，已形成资产。预计二期投资</w:t>
      </w:r>
      <w:r>
        <w:rPr>
          <w:rFonts w:ascii="Helvetica" w:hAnsi="Helvetica"/>
          <w:color w:val="404040"/>
          <w:sz w:val="25"/>
          <w:szCs w:val="25"/>
        </w:rPr>
        <w:t>22</w:t>
      </w:r>
      <w:r>
        <w:rPr>
          <w:rFonts w:ascii="Helvetica" w:hAnsi="Helvetica"/>
          <w:color w:val="404040"/>
          <w:sz w:val="25"/>
          <w:szCs w:val="25"/>
        </w:rPr>
        <w:t>亿元，资金来源主要是企业自有资金，结合商业性贷款。</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（一）赛事发展良好。小镇建成铺装路面</w:t>
      </w:r>
      <w:r>
        <w:rPr>
          <w:rFonts w:ascii="Helvetica" w:hAnsi="Helvetica"/>
          <w:color w:val="404040"/>
          <w:sz w:val="25"/>
          <w:szCs w:val="25"/>
        </w:rPr>
        <w:t>35</w:t>
      </w:r>
      <w:r>
        <w:rPr>
          <w:rFonts w:ascii="Helvetica" w:hAnsi="Helvetica"/>
          <w:color w:val="404040"/>
          <w:sz w:val="25"/>
          <w:szCs w:val="25"/>
        </w:rPr>
        <w:t>万平方米，举办了</w:t>
      </w:r>
      <w:r>
        <w:rPr>
          <w:rFonts w:ascii="Helvetica" w:hAnsi="Helvetica"/>
          <w:color w:val="404040"/>
          <w:sz w:val="25"/>
          <w:szCs w:val="25"/>
        </w:rPr>
        <w:t>7</w:t>
      </w:r>
      <w:r>
        <w:rPr>
          <w:rFonts w:ascii="Helvetica" w:hAnsi="Helvetica"/>
          <w:color w:val="404040"/>
          <w:sz w:val="25"/>
          <w:szCs w:val="25"/>
        </w:rPr>
        <w:t>次赛事和汽车特技表演活动，特别是</w:t>
      </w:r>
      <w:r>
        <w:rPr>
          <w:rFonts w:ascii="Helvetica" w:hAnsi="Helvetica"/>
          <w:color w:val="404040"/>
          <w:sz w:val="25"/>
          <w:szCs w:val="25"/>
        </w:rPr>
        <w:t>2019</w:t>
      </w:r>
      <w:r>
        <w:rPr>
          <w:rFonts w:ascii="Helvetica" w:hAnsi="Helvetica"/>
          <w:color w:val="404040"/>
          <w:sz w:val="25"/>
          <w:szCs w:val="25"/>
        </w:rPr>
        <w:t>年举办了汽车冰雪挑战赛，吸引国内外参赛车手、游客</w:t>
      </w:r>
      <w:r>
        <w:rPr>
          <w:rFonts w:ascii="Helvetica" w:hAnsi="Helvetica"/>
          <w:color w:val="404040"/>
          <w:sz w:val="25"/>
          <w:szCs w:val="25"/>
        </w:rPr>
        <w:t>3</w:t>
      </w:r>
      <w:r>
        <w:rPr>
          <w:rFonts w:ascii="Helvetica" w:hAnsi="Helvetica"/>
          <w:color w:val="404040"/>
          <w:sz w:val="25"/>
          <w:szCs w:val="25"/>
        </w:rPr>
        <w:t>万人以上，并通过央视一套、二套进行了报道。在建的各类国家标准赛道</w:t>
      </w:r>
      <w:r>
        <w:rPr>
          <w:rFonts w:ascii="Helvetica" w:hAnsi="Helvetica"/>
          <w:color w:val="404040"/>
          <w:sz w:val="25"/>
          <w:szCs w:val="25"/>
        </w:rPr>
        <w:t>11</w:t>
      </w:r>
      <w:r>
        <w:rPr>
          <w:rFonts w:ascii="Helvetica" w:hAnsi="Helvetica"/>
          <w:color w:val="404040"/>
          <w:sz w:val="25"/>
          <w:szCs w:val="25"/>
        </w:rPr>
        <w:t>条，</w:t>
      </w:r>
      <w:r>
        <w:rPr>
          <w:rFonts w:ascii="Helvetica" w:hAnsi="Helvetica"/>
          <w:color w:val="404040"/>
          <w:sz w:val="25"/>
          <w:szCs w:val="25"/>
        </w:rPr>
        <w:t>2020</w:t>
      </w:r>
      <w:r>
        <w:rPr>
          <w:rFonts w:ascii="Helvetica" w:hAnsi="Helvetica"/>
          <w:color w:val="404040"/>
          <w:sz w:val="25"/>
          <w:szCs w:val="25"/>
        </w:rPr>
        <w:t>年将具备年举办各类经典赛事</w:t>
      </w:r>
      <w:r>
        <w:rPr>
          <w:rFonts w:ascii="Helvetica" w:hAnsi="Helvetica"/>
          <w:color w:val="404040"/>
          <w:sz w:val="25"/>
          <w:szCs w:val="25"/>
        </w:rPr>
        <w:t>60</w:t>
      </w:r>
      <w:r>
        <w:rPr>
          <w:rFonts w:ascii="Helvetica" w:hAnsi="Helvetica"/>
          <w:color w:val="404040"/>
          <w:sz w:val="25"/>
          <w:szCs w:val="25"/>
        </w:rPr>
        <w:t>场以上的能力。具有国内最好的赛车配套基础设施，已与中汽摩联签订了建设国家级赛车基地、国家级赛手培训基地、房车宿营地意向协议，并确定在</w:t>
      </w:r>
      <w:r>
        <w:rPr>
          <w:rFonts w:ascii="Helvetica" w:hAnsi="Helvetica"/>
          <w:color w:val="404040"/>
          <w:sz w:val="25"/>
          <w:szCs w:val="25"/>
        </w:rPr>
        <w:t>2019</w:t>
      </w:r>
      <w:r>
        <w:rPr>
          <w:rFonts w:ascii="Helvetica" w:hAnsi="Helvetica"/>
          <w:color w:val="404040"/>
          <w:sz w:val="25"/>
          <w:szCs w:val="25"/>
        </w:rPr>
        <w:t>年</w:t>
      </w:r>
      <w:r>
        <w:rPr>
          <w:rFonts w:ascii="Helvetica" w:hAnsi="Helvetica"/>
          <w:color w:val="404040"/>
          <w:sz w:val="25"/>
          <w:szCs w:val="25"/>
        </w:rPr>
        <w:t>7</w:t>
      </w:r>
      <w:r>
        <w:rPr>
          <w:rFonts w:ascii="Helvetica" w:hAnsi="Helvetica"/>
          <w:color w:val="404040"/>
          <w:sz w:val="25"/>
          <w:szCs w:val="25"/>
        </w:rPr>
        <w:t>月举办中国汽车场地越野锦标赛、</w:t>
      </w:r>
      <w:r>
        <w:rPr>
          <w:rFonts w:ascii="Helvetica" w:hAnsi="Helvetica"/>
          <w:color w:val="404040"/>
          <w:sz w:val="25"/>
          <w:szCs w:val="25"/>
        </w:rPr>
        <w:t>8</w:t>
      </w:r>
      <w:r>
        <w:rPr>
          <w:rFonts w:ascii="Helvetica" w:hAnsi="Helvetica"/>
          <w:color w:val="404040"/>
          <w:sz w:val="25"/>
          <w:szCs w:val="25"/>
        </w:rPr>
        <w:t>月末举办国际摩联花式摩托锦标赛、中国摩托车越野锦标赛。</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（二）企业集聚集群。小镇已入驻企业</w:t>
      </w:r>
      <w:r>
        <w:rPr>
          <w:rFonts w:ascii="Helvetica" w:hAnsi="Helvetica"/>
          <w:color w:val="404040"/>
          <w:sz w:val="25"/>
          <w:szCs w:val="25"/>
        </w:rPr>
        <w:t>480</w:t>
      </w:r>
      <w:r>
        <w:rPr>
          <w:rFonts w:ascii="Helvetica" w:hAnsi="Helvetica"/>
          <w:color w:val="404040"/>
          <w:sz w:val="25"/>
          <w:szCs w:val="25"/>
        </w:rPr>
        <w:t>家，其中赛车改装等汽车后市场服务企业</w:t>
      </w:r>
      <w:r>
        <w:rPr>
          <w:rFonts w:ascii="Helvetica" w:hAnsi="Helvetica"/>
          <w:color w:val="404040"/>
          <w:sz w:val="25"/>
          <w:szCs w:val="25"/>
        </w:rPr>
        <w:t>120</w:t>
      </w:r>
      <w:r>
        <w:rPr>
          <w:rFonts w:ascii="Helvetica" w:hAnsi="Helvetica"/>
          <w:color w:val="404040"/>
          <w:sz w:val="25"/>
          <w:szCs w:val="25"/>
        </w:rPr>
        <w:t>家以上，赛车产业链初具规模。</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（三）赛车配套功能完善。小镇内建设了全国最大的</w:t>
      </w:r>
      <w:r>
        <w:rPr>
          <w:rFonts w:ascii="Helvetica" w:hAnsi="Helvetica"/>
          <w:color w:val="404040"/>
          <w:sz w:val="25"/>
          <w:szCs w:val="25"/>
        </w:rPr>
        <w:t>524</w:t>
      </w:r>
      <w:r>
        <w:rPr>
          <w:rFonts w:ascii="Helvetica" w:hAnsi="Helvetica"/>
          <w:color w:val="404040"/>
          <w:sz w:val="25"/>
          <w:szCs w:val="25"/>
        </w:rPr>
        <w:t>平方米巨幕汽车影院，可容纳</w:t>
      </w:r>
      <w:r>
        <w:rPr>
          <w:rFonts w:ascii="Helvetica" w:hAnsi="Helvetica"/>
          <w:color w:val="404040"/>
          <w:sz w:val="25"/>
          <w:szCs w:val="25"/>
        </w:rPr>
        <w:t>500</w:t>
      </w:r>
      <w:r>
        <w:rPr>
          <w:rFonts w:ascii="Helvetica" w:hAnsi="Helvetica"/>
          <w:color w:val="404040"/>
          <w:sz w:val="25"/>
          <w:szCs w:val="25"/>
        </w:rPr>
        <w:t>辆汽车同时观影。完成高端温泉旅游项目论证，已开工建设。</w:t>
      </w:r>
      <w:r>
        <w:rPr>
          <w:rFonts w:ascii="Helvetica" w:hAnsi="Helvetica"/>
          <w:color w:val="404040"/>
          <w:sz w:val="25"/>
          <w:szCs w:val="25"/>
        </w:rPr>
        <w:t>2018</w:t>
      </w:r>
      <w:r>
        <w:rPr>
          <w:rFonts w:ascii="Helvetica" w:hAnsi="Helvetica"/>
          <w:color w:val="404040"/>
          <w:sz w:val="25"/>
          <w:szCs w:val="25"/>
        </w:rPr>
        <w:t>、</w:t>
      </w:r>
      <w:r>
        <w:rPr>
          <w:rFonts w:ascii="Helvetica" w:hAnsi="Helvetica"/>
          <w:color w:val="404040"/>
          <w:sz w:val="25"/>
          <w:szCs w:val="25"/>
        </w:rPr>
        <w:t>2019</w:t>
      </w:r>
      <w:r>
        <w:rPr>
          <w:rFonts w:ascii="Helvetica" w:hAnsi="Helvetica"/>
          <w:color w:val="404040"/>
          <w:sz w:val="25"/>
          <w:szCs w:val="25"/>
        </w:rPr>
        <w:t>年举办了焰火、歌舞表演晚会，观看人数分别达到</w:t>
      </w:r>
      <w:r>
        <w:rPr>
          <w:rFonts w:ascii="Helvetica" w:hAnsi="Helvetica"/>
          <w:color w:val="404040"/>
          <w:sz w:val="25"/>
          <w:szCs w:val="25"/>
        </w:rPr>
        <w:t>3</w:t>
      </w:r>
      <w:r>
        <w:rPr>
          <w:rFonts w:ascii="Helvetica" w:hAnsi="Helvetica"/>
          <w:color w:val="404040"/>
          <w:sz w:val="25"/>
          <w:szCs w:val="25"/>
        </w:rPr>
        <w:t>万、</w:t>
      </w:r>
      <w:r>
        <w:rPr>
          <w:rFonts w:ascii="Helvetica" w:hAnsi="Helvetica"/>
          <w:color w:val="404040"/>
          <w:sz w:val="25"/>
          <w:szCs w:val="25"/>
        </w:rPr>
        <w:t>20</w:t>
      </w:r>
      <w:r>
        <w:rPr>
          <w:rFonts w:ascii="Helvetica" w:hAnsi="Helvetica"/>
          <w:color w:val="404040"/>
          <w:sz w:val="25"/>
          <w:szCs w:val="25"/>
        </w:rPr>
        <w:t>万人。预计到</w:t>
      </w:r>
      <w:r>
        <w:rPr>
          <w:rFonts w:ascii="Helvetica" w:hAnsi="Helvetica"/>
          <w:color w:val="404040"/>
          <w:sz w:val="25"/>
          <w:szCs w:val="25"/>
        </w:rPr>
        <w:t>2020</w:t>
      </w:r>
      <w:r>
        <w:rPr>
          <w:rFonts w:ascii="Helvetica" w:hAnsi="Helvetica"/>
          <w:color w:val="404040"/>
          <w:sz w:val="25"/>
          <w:szCs w:val="25"/>
        </w:rPr>
        <w:t>年，小镇的地均</w:t>
      </w:r>
      <w:r>
        <w:rPr>
          <w:rFonts w:ascii="Helvetica" w:hAnsi="Helvetica"/>
          <w:color w:val="404040"/>
          <w:sz w:val="25"/>
          <w:szCs w:val="25"/>
        </w:rPr>
        <w:t>GDP</w:t>
      </w:r>
      <w:r>
        <w:rPr>
          <w:rFonts w:ascii="Helvetica" w:hAnsi="Helvetica"/>
          <w:color w:val="404040"/>
          <w:sz w:val="25"/>
          <w:szCs w:val="25"/>
        </w:rPr>
        <w:t>将达到</w:t>
      </w:r>
      <w:r>
        <w:rPr>
          <w:rFonts w:ascii="Helvetica" w:hAnsi="Helvetica"/>
          <w:color w:val="404040"/>
          <w:sz w:val="25"/>
          <w:szCs w:val="25"/>
        </w:rPr>
        <w:t>3</w:t>
      </w:r>
      <w:r>
        <w:rPr>
          <w:rFonts w:ascii="Helvetica" w:hAnsi="Helvetica"/>
          <w:color w:val="404040"/>
          <w:sz w:val="25"/>
          <w:szCs w:val="25"/>
        </w:rPr>
        <w:t>亿元</w:t>
      </w:r>
      <w:r>
        <w:rPr>
          <w:rFonts w:ascii="Helvetica" w:hAnsi="Helvetica"/>
          <w:color w:val="404040"/>
          <w:sz w:val="25"/>
          <w:szCs w:val="25"/>
        </w:rPr>
        <w:t>/</w:t>
      </w:r>
      <w:r>
        <w:rPr>
          <w:rFonts w:ascii="Helvetica" w:hAnsi="Helvetica"/>
          <w:color w:val="404040"/>
          <w:sz w:val="25"/>
          <w:szCs w:val="25"/>
        </w:rPr>
        <w:t>每平方公里。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（一）综合交通体系完备。距大庆市政府所在地的东城区仅</w:t>
      </w:r>
      <w:r>
        <w:rPr>
          <w:rFonts w:ascii="Helvetica" w:hAnsi="Helvetica"/>
          <w:color w:val="404040"/>
          <w:sz w:val="25"/>
          <w:szCs w:val="25"/>
        </w:rPr>
        <w:t>8</w:t>
      </w:r>
      <w:r>
        <w:rPr>
          <w:rFonts w:ascii="Helvetica" w:hAnsi="Helvetica"/>
          <w:color w:val="404040"/>
          <w:sz w:val="25"/>
          <w:szCs w:val="25"/>
        </w:rPr>
        <w:t>分钟车程，距萨尔图机场</w:t>
      </w:r>
      <w:r>
        <w:rPr>
          <w:rFonts w:ascii="Helvetica" w:hAnsi="Helvetica"/>
          <w:color w:val="404040"/>
          <w:sz w:val="25"/>
          <w:szCs w:val="25"/>
        </w:rPr>
        <w:t>9.5</w:t>
      </w:r>
      <w:r>
        <w:rPr>
          <w:rFonts w:ascii="Helvetica" w:hAnsi="Helvetica"/>
          <w:color w:val="404040"/>
          <w:sz w:val="25"/>
          <w:szCs w:val="25"/>
        </w:rPr>
        <w:t>公里，距大庆东站</w:t>
      </w:r>
      <w:r>
        <w:rPr>
          <w:rFonts w:ascii="Helvetica" w:hAnsi="Helvetica"/>
          <w:color w:val="404040"/>
          <w:sz w:val="25"/>
          <w:szCs w:val="25"/>
        </w:rPr>
        <w:t>18.3</w:t>
      </w:r>
      <w:r>
        <w:rPr>
          <w:rFonts w:ascii="Helvetica" w:hAnsi="Helvetica"/>
          <w:color w:val="404040"/>
          <w:sz w:val="25"/>
          <w:szCs w:val="25"/>
        </w:rPr>
        <w:t>公里，毗邻大广、大齐高速，能够方便快捷地直达周边城市。</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（二）生活环境优雅宜居。大庆市年空气优良天数</w:t>
      </w:r>
      <w:r>
        <w:rPr>
          <w:rFonts w:ascii="Helvetica" w:hAnsi="Helvetica"/>
          <w:color w:val="404040"/>
          <w:sz w:val="25"/>
          <w:szCs w:val="25"/>
        </w:rPr>
        <w:t>319</w:t>
      </w:r>
      <w:r>
        <w:rPr>
          <w:rFonts w:ascii="Helvetica" w:hAnsi="Helvetica"/>
          <w:color w:val="404040"/>
          <w:sz w:val="25"/>
          <w:szCs w:val="25"/>
        </w:rPr>
        <w:t>天以上。小镇紧邻萨北湖公园，天然湖泊面积</w:t>
      </w:r>
      <w:r>
        <w:rPr>
          <w:rFonts w:ascii="Helvetica" w:hAnsi="Helvetica"/>
          <w:color w:val="404040"/>
          <w:sz w:val="25"/>
          <w:szCs w:val="25"/>
        </w:rPr>
        <w:t>91</w:t>
      </w:r>
      <w:r>
        <w:rPr>
          <w:rFonts w:ascii="Helvetica" w:hAnsi="Helvetica"/>
          <w:color w:val="404040"/>
          <w:sz w:val="25"/>
          <w:szCs w:val="25"/>
        </w:rPr>
        <w:t>公顷，设施完备、功能齐全，拥有宜居、舒适、全业态的健康生活环境。</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（三）汽车旅游配套完善。小镇建成并投用了省内规模最大、设施配备最完善、操作和支付系统最先进的加油加气充电站，建成了由</w:t>
      </w:r>
      <w:r>
        <w:rPr>
          <w:rFonts w:ascii="Helvetica" w:hAnsi="Helvetica"/>
          <w:color w:val="404040"/>
          <w:sz w:val="25"/>
          <w:szCs w:val="25"/>
        </w:rPr>
        <w:t>21</w:t>
      </w:r>
      <w:r>
        <w:rPr>
          <w:rFonts w:ascii="Helvetica" w:hAnsi="Helvetica"/>
          <w:color w:val="404040"/>
          <w:sz w:val="25"/>
          <w:szCs w:val="25"/>
        </w:rPr>
        <w:t>家</w:t>
      </w:r>
      <w:r>
        <w:rPr>
          <w:rFonts w:ascii="Helvetica" w:hAnsi="Helvetica"/>
          <w:color w:val="404040"/>
          <w:sz w:val="25"/>
          <w:szCs w:val="25"/>
        </w:rPr>
        <w:t>4S</w:t>
      </w:r>
      <w:r>
        <w:rPr>
          <w:rFonts w:ascii="Helvetica" w:hAnsi="Helvetica"/>
          <w:color w:val="404040"/>
          <w:sz w:val="25"/>
          <w:szCs w:val="25"/>
        </w:rPr>
        <w:t>店组成的汽车展示销售集群。</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（四）旅游要素亮点纷呈。小镇建设了全国最大的</w:t>
      </w:r>
      <w:r>
        <w:rPr>
          <w:rFonts w:ascii="Helvetica" w:hAnsi="Helvetica"/>
          <w:color w:val="404040"/>
          <w:sz w:val="25"/>
          <w:szCs w:val="25"/>
        </w:rPr>
        <w:t>3D</w:t>
      </w:r>
      <w:r>
        <w:rPr>
          <w:rFonts w:ascii="Helvetica" w:hAnsi="Helvetica"/>
          <w:color w:val="404040"/>
          <w:sz w:val="25"/>
          <w:szCs w:val="25"/>
        </w:rPr>
        <w:t>涂鸦社区、</w:t>
      </w:r>
      <w:r>
        <w:rPr>
          <w:rFonts w:ascii="Helvetica" w:hAnsi="Helvetica"/>
          <w:color w:val="404040"/>
          <w:sz w:val="25"/>
          <w:szCs w:val="25"/>
        </w:rPr>
        <w:t>524</w:t>
      </w:r>
      <w:r>
        <w:rPr>
          <w:rFonts w:ascii="Helvetica" w:hAnsi="Helvetica"/>
          <w:color w:val="404040"/>
          <w:sz w:val="25"/>
          <w:szCs w:val="25"/>
        </w:rPr>
        <w:t>平方米全国第一巨幕的汽车影院、</w:t>
      </w:r>
      <w:r>
        <w:rPr>
          <w:rFonts w:ascii="Helvetica" w:hAnsi="Helvetica"/>
          <w:color w:val="404040"/>
          <w:sz w:val="25"/>
          <w:szCs w:val="25"/>
        </w:rPr>
        <w:t>9</w:t>
      </w:r>
      <w:r>
        <w:rPr>
          <w:rFonts w:ascii="Helvetica" w:hAnsi="Helvetica"/>
          <w:color w:val="404040"/>
          <w:sz w:val="25"/>
          <w:szCs w:val="25"/>
        </w:rPr>
        <w:t>万平方米绿色无公害的</w:t>
      </w:r>
      <w:r>
        <w:rPr>
          <w:rFonts w:ascii="Helvetica" w:hAnsi="Helvetica"/>
          <w:color w:val="404040"/>
          <w:sz w:val="25"/>
          <w:szCs w:val="25"/>
        </w:rPr>
        <w:t>“</w:t>
      </w:r>
      <w:r>
        <w:rPr>
          <w:rFonts w:ascii="Helvetica" w:hAnsi="Helvetica"/>
          <w:color w:val="404040"/>
          <w:sz w:val="25"/>
          <w:szCs w:val="25"/>
        </w:rPr>
        <w:t>五星级小菜园</w:t>
      </w:r>
      <w:r>
        <w:rPr>
          <w:rFonts w:ascii="Helvetica" w:hAnsi="Helvetica"/>
          <w:color w:val="404040"/>
          <w:sz w:val="25"/>
          <w:szCs w:val="25"/>
        </w:rPr>
        <w:t>”</w:t>
      </w:r>
      <w:r>
        <w:rPr>
          <w:rFonts w:ascii="Helvetica" w:hAnsi="Helvetica"/>
          <w:color w:val="404040"/>
          <w:sz w:val="25"/>
          <w:szCs w:val="25"/>
        </w:rPr>
        <w:t>，房车宿营地可同时接纳房车</w:t>
      </w:r>
      <w:r>
        <w:rPr>
          <w:rFonts w:ascii="Helvetica" w:hAnsi="Helvetica"/>
          <w:color w:val="404040"/>
          <w:sz w:val="25"/>
          <w:szCs w:val="25"/>
        </w:rPr>
        <w:t>2000</w:t>
      </w:r>
      <w:r>
        <w:rPr>
          <w:rFonts w:ascii="Helvetica" w:hAnsi="Helvetica"/>
          <w:color w:val="404040"/>
          <w:sz w:val="25"/>
          <w:szCs w:val="25"/>
        </w:rPr>
        <w:t>台、露营者</w:t>
      </w:r>
      <w:r>
        <w:rPr>
          <w:rFonts w:ascii="Helvetica" w:hAnsi="Helvetica"/>
          <w:color w:val="404040"/>
          <w:sz w:val="25"/>
          <w:szCs w:val="25"/>
        </w:rPr>
        <w:t>5000</w:t>
      </w:r>
      <w:r>
        <w:rPr>
          <w:rFonts w:ascii="Helvetica" w:hAnsi="Helvetica"/>
          <w:color w:val="404040"/>
          <w:sz w:val="25"/>
          <w:szCs w:val="25"/>
        </w:rPr>
        <w:t>人。</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（一）打造了浓厚的赛车文化。营造形成了高速竞速赛车文化、弯道赛车文化、越野极限赛车文化、冰雪操控性能赛车文化等多元文化氛围，受到业内的广泛关注。</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（二）突出了独特的石油文化。油田矿区独有的沿途景观带十分突出，抽油机等工业风格景观或零星分布、或规模集聚，草原湿地周边环绕，创造了独树一帜的赛车景观体验。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（三）丰富了特色的涂鸦文化。建设全球最大的</w:t>
      </w:r>
      <w:r>
        <w:rPr>
          <w:rFonts w:ascii="Helvetica" w:hAnsi="Helvetica"/>
          <w:color w:val="404040"/>
          <w:sz w:val="25"/>
          <w:szCs w:val="25"/>
        </w:rPr>
        <w:t>3D</w:t>
      </w:r>
      <w:r>
        <w:rPr>
          <w:rFonts w:ascii="Helvetica" w:hAnsi="Helvetica"/>
          <w:color w:val="404040"/>
          <w:sz w:val="25"/>
          <w:szCs w:val="25"/>
        </w:rPr>
        <w:t>涂鸦城，打造规模化特色建筑集群，为大庆市注入了生动的艺术活力，形成了新的城市名片。</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（四）吸引了自由的自驾文化。依托自驾车营地，打造大庆公路</w:t>
      </w:r>
      <w:r>
        <w:rPr>
          <w:rFonts w:ascii="Helvetica" w:hAnsi="Helvetica"/>
          <w:color w:val="404040"/>
          <w:sz w:val="25"/>
          <w:szCs w:val="25"/>
        </w:rPr>
        <w:t>IP</w:t>
      </w:r>
      <w:r>
        <w:rPr>
          <w:rFonts w:ascii="Helvetica" w:hAnsi="Helvetica"/>
          <w:color w:val="404040"/>
          <w:sz w:val="25"/>
          <w:szCs w:val="25"/>
        </w:rPr>
        <w:t>，并入全国自驾游公路体系，吸引了大量外埠游客来大庆自驾旅行，也影响了更多大庆游客自驾出行。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（五）融合了冷艳的冰雪文化。将赛车、温泉等多种元素融入冰雪文化，形成了激情碰撞的冰雪赛车文化和独具地方特色的户外冰雪温泉体验，更加突出了冰天雪地也是金山银山的独特魅力。</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（六）弘扬了传统的节庆文化。自小镇启动建设以来，每年元宵节均举办特色焰火、歌舞晚会等活动，推动了汽车文化与传统节庆文化的高度融合。</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五、机制政策创新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（一）深化地企融合，创新供地用地模式。立足大庆市情实际，入驻央企与地方政府通力合作，创新实施了利用油田矿区废弃建设用地建设产业项目的新模式，为小镇提供了</w:t>
      </w:r>
      <w:r>
        <w:rPr>
          <w:rFonts w:ascii="Helvetica" w:hAnsi="Helvetica"/>
          <w:color w:val="404040"/>
          <w:sz w:val="25"/>
          <w:szCs w:val="25"/>
        </w:rPr>
        <w:t>2.5</w:t>
      </w:r>
      <w:r>
        <w:rPr>
          <w:rFonts w:ascii="Helvetica" w:hAnsi="Helvetica"/>
          <w:color w:val="404040"/>
          <w:sz w:val="25"/>
          <w:szCs w:val="25"/>
        </w:rPr>
        <w:t>平方公里的广阔空间。</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（二）实施全程跟进，审批代办驻场服务。建立了由市、区两级政府工作人员组成的小镇建设服务专班。前期手续办理实施全流程的代办服务，项目建设实施保姆式的驻场服务，为企业解决问题</w:t>
      </w:r>
      <w:r>
        <w:rPr>
          <w:rFonts w:ascii="Helvetica" w:hAnsi="Helvetica"/>
          <w:color w:val="404040"/>
          <w:sz w:val="25"/>
          <w:szCs w:val="25"/>
        </w:rPr>
        <w:t>20</w:t>
      </w:r>
      <w:r>
        <w:rPr>
          <w:rFonts w:ascii="Helvetica" w:hAnsi="Helvetica"/>
          <w:color w:val="404040"/>
          <w:sz w:val="25"/>
          <w:szCs w:val="25"/>
        </w:rPr>
        <w:t>余个。</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（三）推动服务下沉，职能部门集中进驻。市、区两级政府组织公安、市场监管、税务、交通等数十个职能部门，集中进驻小镇的综合服务大厅，开设服务窗口</w:t>
      </w:r>
      <w:r>
        <w:rPr>
          <w:rFonts w:ascii="Helvetica" w:hAnsi="Helvetica"/>
          <w:color w:val="404040"/>
          <w:sz w:val="25"/>
          <w:szCs w:val="25"/>
        </w:rPr>
        <w:t>80</w:t>
      </w:r>
      <w:r>
        <w:rPr>
          <w:rFonts w:ascii="Helvetica" w:hAnsi="Helvetica"/>
          <w:color w:val="404040"/>
          <w:sz w:val="25"/>
          <w:szCs w:val="25"/>
        </w:rPr>
        <w:t>余个，政务效能大幅提升。</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（一）准确把握政府功能定位。注重发挥对企业的引导作用，在公共服务、基础配套、制度创新、要素供给等方面，优化营商环境，为企业推进特色小镇项目实施、集聚更多优质生产要素创造最佳条件。</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（二）因地制宜找准核心产业切入点。立足大庆市的汽车产业基础，以赛车运动为引领建设特色小镇。</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（三）引进顶级专业团队共同谋划蓝图。特色小镇运营主体聘请国内外顶级的规划、设计、运营、管理等专家队伍，坚持</w:t>
      </w:r>
      <w:r>
        <w:rPr>
          <w:rFonts w:ascii="Helvetica" w:hAnsi="Helvetica"/>
          <w:color w:val="404040"/>
          <w:sz w:val="25"/>
          <w:szCs w:val="25"/>
        </w:rPr>
        <w:t>“</w:t>
      </w:r>
      <w:r>
        <w:rPr>
          <w:rFonts w:ascii="Helvetica" w:hAnsi="Helvetica"/>
          <w:color w:val="404040"/>
          <w:sz w:val="25"/>
          <w:szCs w:val="25"/>
        </w:rPr>
        <w:t>高精尖</w:t>
      </w:r>
      <w:r>
        <w:rPr>
          <w:rFonts w:ascii="Helvetica" w:hAnsi="Helvetica"/>
          <w:color w:val="404040"/>
          <w:sz w:val="25"/>
          <w:szCs w:val="25"/>
        </w:rPr>
        <w:t>”</w:t>
      </w:r>
      <w:r>
        <w:rPr>
          <w:rFonts w:ascii="Helvetica" w:hAnsi="Helvetica"/>
          <w:color w:val="404040"/>
          <w:sz w:val="25"/>
          <w:szCs w:val="25"/>
        </w:rPr>
        <w:t>发展方向谋划特色小镇功能布局。</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为项目建设提供精准高效服务。创新实施项目代办制、驻场制，对行政审批、中介服务等事项实行代办，对建设施工、竣工验收等事项实行驻场帮助解决，提供个性化精准服务，使小镇一期从建设施工到建成投用仅用</w:t>
      </w:r>
      <w:r>
        <w:rPr>
          <w:rFonts w:ascii="Helvetica" w:hAnsi="Helvetica"/>
          <w:color w:val="404040"/>
          <w:sz w:val="25"/>
          <w:szCs w:val="25"/>
        </w:rPr>
        <w:t>8</w:t>
      </w:r>
      <w:r>
        <w:rPr>
          <w:rFonts w:ascii="Helvetica" w:hAnsi="Helvetica"/>
          <w:color w:val="404040"/>
          <w:sz w:val="25"/>
          <w:szCs w:val="25"/>
        </w:rPr>
        <w:t>个月时间，建成面积</w:t>
      </w:r>
      <w:r>
        <w:rPr>
          <w:rFonts w:ascii="Helvetica" w:hAnsi="Helvetica"/>
          <w:color w:val="404040"/>
          <w:sz w:val="25"/>
          <w:szCs w:val="25"/>
        </w:rPr>
        <w:t>43</w:t>
      </w:r>
      <w:r>
        <w:rPr>
          <w:rFonts w:ascii="Helvetica" w:hAnsi="Helvetica"/>
          <w:color w:val="404040"/>
          <w:sz w:val="25"/>
          <w:szCs w:val="25"/>
        </w:rPr>
        <w:t>万平方米，体现了</w:t>
      </w:r>
      <w:r>
        <w:rPr>
          <w:rFonts w:ascii="Helvetica" w:hAnsi="Helvetica"/>
          <w:color w:val="404040"/>
          <w:sz w:val="25"/>
          <w:szCs w:val="25"/>
        </w:rPr>
        <w:t>“</w:t>
      </w:r>
      <w:r>
        <w:rPr>
          <w:rFonts w:ascii="Helvetica" w:hAnsi="Helvetica"/>
          <w:color w:val="404040"/>
          <w:sz w:val="25"/>
          <w:szCs w:val="25"/>
        </w:rPr>
        <w:t>大庆速度</w:t>
      </w:r>
      <w:r>
        <w:rPr>
          <w:rFonts w:ascii="Helvetica" w:hAnsi="Helvetica"/>
          <w:color w:val="404040"/>
          <w:sz w:val="25"/>
          <w:szCs w:val="25"/>
        </w:rPr>
        <w:t>”</w:t>
      </w:r>
      <w:r>
        <w:rPr>
          <w:rFonts w:ascii="Helvetica" w:hAnsi="Helvetica"/>
          <w:color w:val="404040"/>
          <w:sz w:val="25"/>
          <w:szCs w:val="25"/>
        </w:rPr>
        <w:t>。</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lastRenderedPageBreak/>
        <w:t xml:space="preserve">　　第二方面典型经验：传统产业转型升级的新路径</w:t>
      </w: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浙江诸暨袜艺小镇经验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浙江省绍兴市诸暨市袜艺小镇是时尚产业类小镇。以发展袜艺产业为核心，入驻企业</w:t>
      </w:r>
      <w:r>
        <w:rPr>
          <w:rFonts w:ascii="Helvetica" w:hAnsi="Helvetica"/>
          <w:color w:val="404040"/>
          <w:sz w:val="25"/>
          <w:szCs w:val="25"/>
        </w:rPr>
        <w:t>520</w:t>
      </w:r>
      <w:r>
        <w:rPr>
          <w:rFonts w:ascii="Helvetica" w:hAnsi="Helvetica"/>
          <w:color w:val="404040"/>
          <w:sz w:val="25"/>
          <w:szCs w:val="25"/>
        </w:rPr>
        <w:t>家左右，吸纳就业</w:t>
      </w:r>
      <w:r>
        <w:rPr>
          <w:rFonts w:ascii="Helvetica" w:hAnsi="Helvetica"/>
          <w:color w:val="404040"/>
          <w:sz w:val="25"/>
          <w:szCs w:val="25"/>
        </w:rPr>
        <w:t>2.2</w:t>
      </w:r>
      <w:r>
        <w:rPr>
          <w:rFonts w:ascii="Helvetica" w:hAnsi="Helvetica"/>
          <w:color w:val="404040"/>
          <w:sz w:val="25"/>
          <w:szCs w:val="25"/>
        </w:rPr>
        <w:t>万人，完成特色产业投资</w:t>
      </w:r>
      <w:r>
        <w:rPr>
          <w:rFonts w:ascii="Helvetica" w:hAnsi="Helvetica"/>
          <w:color w:val="404040"/>
          <w:sz w:val="25"/>
          <w:szCs w:val="25"/>
        </w:rPr>
        <w:t>43</w:t>
      </w:r>
      <w:r>
        <w:rPr>
          <w:rFonts w:ascii="Helvetica" w:hAnsi="Helvetica"/>
          <w:color w:val="404040"/>
          <w:sz w:val="25"/>
          <w:szCs w:val="25"/>
        </w:rPr>
        <w:t>亿元，年缴纳税收</w:t>
      </w:r>
      <w:r>
        <w:rPr>
          <w:rFonts w:ascii="Helvetica" w:hAnsi="Helvetica"/>
          <w:color w:val="404040"/>
          <w:sz w:val="25"/>
          <w:szCs w:val="25"/>
        </w:rPr>
        <w:t>3.3</w:t>
      </w:r>
      <w:r>
        <w:rPr>
          <w:rFonts w:ascii="Helvetica" w:hAnsi="Helvetica"/>
          <w:color w:val="404040"/>
          <w:sz w:val="25"/>
          <w:szCs w:val="25"/>
        </w:rPr>
        <w:t>亿元，发明专利拥有量</w:t>
      </w:r>
      <w:r>
        <w:rPr>
          <w:rFonts w:ascii="Helvetica" w:hAnsi="Helvetica"/>
          <w:color w:val="404040"/>
          <w:sz w:val="25"/>
          <w:szCs w:val="25"/>
        </w:rPr>
        <w:t>40</w:t>
      </w:r>
      <w:r>
        <w:rPr>
          <w:rFonts w:ascii="Helvetica" w:hAnsi="Helvetica"/>
          <w:color w:val="404040"/>
          <w:sz w:val="25"/>
          <w:szCs w:val="25"/>
        </w:rPr>
        <w:t>项。小镇规划用地面积</w:t>
      </w:r>
      <w:r>
        <w:rPr>
          <w:rFonts w:ascii="Helvetica" w:hAnsi="Helvetica"/>
          <w:color w:val="404040"/>
          <w:sz w:val="25"/>
          <w:szCs w:val="25"/>
        </w:rPr>
        <w:t>4400</w:t>
      </w:r>
      <w:r>
        <w:rPr>
          <w:rFonts w:ascii="Helvetica" w:hAnsi="Helvetica"/>
          <w:color w:val="404040"/>
          <w:sz w:val="25"/>
          <w:szCs w:val="25"/>
        </w:rPr>
        <w:t>亩，其中建设用地面积</w:t>
      </w:r>
      <w:r>
        <w:rPr>
          <w:rFonts w:ascii="Helvetica" w:hAnsi="Helvetica"/>
          <w:color w:val="404040"/>
          <w:sz w:val="25"/>
          <w:szCs w:val="25"/>
        </w:rPr>
        <w:t>1800</w:t>
      </w:r>
      <w:r>
        <w:rPr>
          <w:rFonts w:ascii="Helvetica" w:hAnsi="Helvetica"/>
          <w:color w:val="404040"/>
          <w:sz w:val="25"/>
          <w:szCs w:val="25"/>
        </w:rPr>
        <w:t>亩；已建成区域用地面积</w:t>
      </w:r>
      <w:r>
        <w:rPr>
          <w:rFonts w:ascii="Helvetica" w:hAnsi="Helvetica"/>
          <w:color w:val="404040"/>
          <w:sz w:val="25"/>
          <w:szCs w:val="25"/>
        </w:rPr>
        <w:t>3400</w:t>
      </w:r>
      <w:r>
        <w:rPr>
          <w:rFonts w:ascii="Helvetica" w:hAnsi="Helvetica"/>
          <w:color w:val="404040"/>
          <w:sz w:val="25"/>
          <w:szCs w:val="25"/>
        </w:rPr>
        <w:t>亩，其中建设用地面积</w:t>
      </w:r>
      <w:r>
        <w:rPr>
          <w:rFonts w:ascii="Helvetica" w:hAnsi="Helvetica"/>
          <w:color w:val="404040"/>
          <w:sz w:val="25"/>
          <w:szCs w:val="25"/>
        </w:rPr>
        <w:t>890</w:t>
      </w:r>
      <w:r>
        <w:rPr>
          <w:rFonts w:ascii="Helvetica" w:hAnsi="Helvetica"/>
          <w:color w:val="404040"/>
          <w:sz w:val="25"/>
          <w:szCs w:val="25"/>
        </w:rPr>
        <w:t>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紧扣</w:t>
      </w:r>
      <w:r>
        <w:rPr>
          <w:rFonts w:ascii="Helvetica" w:hAnsi="Helvetica"/>
          <w:color w:val="404040"/>
          <w:sz w:val="25"/>
          <w:szCs w:val="25"/>
        </w:rPr>
        <w:t>“</w:t>
      </w:r>
      <w:r>
        <w:rPr>
          <w:rFonts w:ascii="Helvetica" w:hAnsi="Helvetica"/>
          <w:color w:val="404040"/>
          <w:sz w:val="25"/>
          <w:szCs w:val="25"/>
        </w:rPr>
        <w:t>袜艺</w:t>
      </w:r>
      <w:r>
        <w:rPr>
          <w:rFonts w:ascii="Helvetica" w:hAnsi="Helvetica"/>
          <w:color w:val="404040"/>
          <w:sz w:val="25"/>
          <w:szCs w:val="25"/>
        </w:rPr>
        <w:t>”</w:t>
      </w:r>
      <w:r>
        <w:rPr>
          <w:rFonts w:ascii="Helvetica" w:hAnsi="Helvetica"/>
          <w:color w:val="404040"/>
          <w:sz w:val="25"/>
          <w:szCs w:val="25"/>
        </w:rPr>
        <w:t>题，通过与诸暨市发展规划、空间规划、大唐袜业发展规划等有机衔接，突出产业、文化、旅游</w:t>
      </w:r>
      <w:r>
        <w:rPr>
          <w:rFonts w:ascii="Helvetica" w:hAnsi="Helvetica"/>
          <w:color w:val="404040"/>
          <w:sz w:val="25"/>
          <w:szCs w:val="25"/>
        </w:rPr>
        <w:t>“</w:t>
      </w:r>
      <w:r>
        <w:rPr>
          <w:rFonts w:ascii="Helvetica" w:hAnsi="Helvetica"/>
          <w:color w:val="404040"/>
          <w:sz w:val="25"/>
          <w:szCs w:val="25"/>
        </w:rPr>
        <w:t>三位一体</w:t>
      </w:r>
      <w:r>
        <w:rPr>
          <w:rFonts w:ascii="Helvetica" w:hAnsi="Helvetica"/>
          <w:color w:val="404040"/>
          <w:sz w:val="25"/>
          <w:szCs w:val="25"/>
        </w:rPr>
        <w:t>”</w:t>
      </w:r>
      <w:r>
        <w:rPr>
          <w:rFonts w:ascii="Helvetica" w:hAnsi="Helvetica"/>
          <w:color w:val="404040"/>
          <w:sz w:val="25"/>
          <w:szCs w:val="25"/>
        </w:rPr>
        <w:t>，生产、生活、生态</w:t>
      </w:r>
      <w:r>
        <w:rPr>
          <w:rFonts w:ascii="Helvetica" w:hAnsi="Helvetica"/>
          <w:color w:val="404040"/>
          <w:sz w:val="25"/>
          <w:szCs w:val="25"/>
        </w:rPr>
        <w:t>“</w:t>
      </w:r>
      <w:r>
        <w:rPr>
          <w:rFonts w:ascii="Helvetica" w:hAnsi="Helvetica"/>
          <w:color w:val="404040"/>
          <w:sz w:val="25"/>
          <w:szCs w:val="25"/>
        </w:rPr>
        <w:t>三生融合</w:t>
      </w:r>
      <w:r>
        <w:rPr>
          <w:rFonts w:ascii="Helvetica" w:hAnsi="Helvetica"/>
          <w:color w:val="404040"/>
          <w:sz w:val="25"/>
          <w:szCs w:val="25"/>
        </w:rPr>
        <w:t>”</w:t>
      </w:r>
      <w:r>
        <w:rPr>
          <w:rFonts w:ascii="Helvetica" w:hAnsi="Helvetica"/>
          <w:color w:val="404040"/>
          <w:sz w:val="25"/>
          <w:szCs w:val="25"/>
        </w:rPr>
        <w:t>，工业化、信息化、城镇化</w:t>
      </w:r>
      <w:r>
        <w:rPr>
          <w:rFonts w:ascii="Helvetica" w:hAnsi="Helvetica"/>
          <w:color w:val="404040"/>
          <w:sz w:val="25"/>
          <w:szCs w:val="25"/>
        </w:rPr>
        <w:t>“</w:t>
      </w:r>
      <w:r>
        <w:rPr>
          <w:rFonts w:ascii="Helvetica" w:hAnsi="Helvetica"/>
          <w:color w:val="404040"/>
          <w:sz w:val="25"/>
          <w:szCs w:val="25"/>
        </w:rPr>
        <w:t>三化驱动</w:t>
      </w:r>
      <w:r>
        <w:rPr>
          <w:rFonts w:ascii="Helvetica" w:hAnsi="Helvetica"/>
          <w:color w:val="404040"/>
          <w:sz w:val="25"/>
          <w:szCs w:val="25"/>
        </w:rPr>
        <w:t>”</w:t>
      </w:r>
      <w:r>
        <w:rPr>
          <w:rFonts w:ascii="Helvetica" w:hAnsi="Helvetica"/>
          <w:color w:val="404040"/>
          <w:sz w:val="25"/>
          <w:szCs w:val="25"/>
        </w:rPr>
        <w:t>。</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（一）坚持政府引导与企业主体相结合。确定了一批产业代表性强又有空间资源的企业，作为小镇投资建设主体。</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（二）坚持以点带面与整体推进相结合。搭建袜业智库、电商园区、两创企业集聚区等产业平台，建设袜艺主题广场、袜艺文化体验馆、滨水休闲文化长廊等旅游景区，集聚企业、人才和公共服务功能。</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（三）坚持项目建设与环境整治相结合。把小镇基础设施建设融入到小城镇环境综合整治、精品村建设、五星达标</w:t>
      </w:r>
      <w:r>
        <w:rPr>
          <w:rFonts w:ascii="Helvetica" w:hAnsi="Helvetica"/>
          <w:color w:val="404040"/>
          <w:sz w:val="25"/>
          <w:szCs w:val="25"/>
        </w:rPr>
        <w:t>AAA</w:t>
      </w:r>
      <w:r>
        <w:rPr>
          <w:rFonts w:ascii="Helvetica" w:hAnsi="Helvetica"/>
          <w:color w:val="404040"/>
          <w:sz w:val="25"/>
          <w:szCs w:val="25"/>
        </w:rPr>
        <w:t>级争创等政府重点工作中，综合施策、精益求精。</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自</w:t>
      </w:r>
      <w:r>
        <w:rPr>
          <w:rFonts w:ascii="Helvetica" w:hAnsi="Helvetica"/>
          <w:color w:val="404040"/>
          <w:sz w:val="25"/>
          <w:szCs w:val="25"/>
        </w:rPr>
        <w:t>2015</w:t>
      </w:r>
      <w:r>
        <w:rPr>
          <w:rFonts w:ascii="Helvetica" w:hAnsi="Helvetica"/>
          <w:color w:val="404040"/>
          <w:sz w:val="25"/>
          <w:szCs w:val="25"/>
        </w:rPr>
        <w:t>年创建以来，以打造供给侧小镇经济新模式为目标，大力推进有效投资，累计实现规上工业产值</w:t>
      </w:r>
      <w:r>
        <w:rPr>
          <w:rFonts w:ascii="Helvetica" w:hAnsi="Helvetica"/>
          <w:color w:val="404040"/>
          <w:sz w:val="25"/>
          <w:szCs w:val="25"/>
        </w:rPr>
        <w:t>130</w:t>
      </w:r>
      <w:r>
        <w:rPr>
          <w:rFonts w:ascii="Helvetica" w:hAnsi="Helvetica"/>
          <w:color w:val="404040"/>
          <w:sz w:val="25"/>
          <w:szCs w:val="25"/>
        </w:rPr>
        <w:t>亿元，形成了</w:t>
      </w:r>
      <w:r>
        <w:rPr>
          <w:rFonts w:ascii="Helvetica" w:hAnsi="Helvetica"/>
          <w:color w:val="404040"/>
          <w:sz w:val="25"/>
          <w:szCs w:val="25"/>
        </w:rPr>
        <w:t>“</w:t>
      </w:r>
      <w:r>
        <w:rPr>
          <w:rFonts w:ascii="Helvetica" w:hAnsi="Helvetica"/>
          <w:color w:val="404040"/>
          <w:sz w:val="25"/>
          <w:szCs w:val="25"/>
        </w:rPr>
        <w:t>四个</w:t>
      </w:r>
      <w:r>
        <w:rPr>
          <w:rFonts w:ascii="Helvetica" w:hAnsi="Helvetica"/>
          <w:color w:val="404040"/>
          <w:sz w:val="25"/>
          <w:szCs w:val="25"/>
        </w:rPr>
        <w:t>+”</w:t>
      </w:r>
      <w:r>
        <w:rPr>
          <w:rFonts w:ascii="Helvetica" w:hAnsi="Helvetica"/>
          <w:color w:val="404040"/>
          <w:sz w:val="25"/>
          <w:szCs w:val="25"/>
        </w:rPr>
        <w:t>的发展模式。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w:t>
      </w:r>
      <w:r>
        <w:rPr>
          <w:rFonts w:ascii="Helvetica" w:hAnsi="Helvetica"/>
          <w:color w:val="404040"/>
          <w:sz w:val="25"/>
          <w:szCs w:val="25"/>
        </w:rPr>
        <w:t>“</w:t>
      </w:r>
      <w:r>
        <w:rPr>
          <w:rFonts w:ascii="Helvetica" w:hAnsi="Helvetica"/>
          <w:color w:val="404040"/>
          <w:sz w:val="25"/>
          <w:szCs w:val="25"/>
        </w:rPr>
        <w:t>创意</w:t>
      </w:r>
      <w:r>
        <w:rPr>
          <w:rFonts w:ascii="Helvetica" w:hAnsi="Helvetica"/>
          <w:color w:val="404040"/>
          <w:sz w:val="25"/>
          <w:szCs w:val="25"/>
        </w:rPr>
        <w:t>+”</w:t>
      </w:r>
      <w:r>
        <w:rPr>
          <w:rFonts w:ascii="Helvetica" w:hAnsi="Helvetica"/>
          <w:color w:val="404040"/>
          <w:sz w:val="25"/>
          <w:szCs w:val="25"/>
        </w:rPr>
        <w:t>。组建</w:t>
      </w:r>
      <w:r>
        <w:rPr>
          <w:rFonts w:ascii="Helvetica" w:hAnsi="Helvetica"/>
          <w:color w:val="404040"/>
          <w:sz w:val="25"/>
          <w:szCs w:val="25"/>
        </w:rPr>
        <w:t>“1+20”</w:t>
      </w:r>
      <w:r>
        <w:rPr>
          <w:rFonts w:ascii="Helvetica" w:hAnsi="Helvetica"/>
          <w:color w:val="404040"/>
          <w:sz w:val="25"/>
          <w:szCs w:val="25"/>
        </w:rPr>
        <w:t>高校合作联盟，运行世界袜业设计中心，举办</w:t>
      </w:r>
      <w:r>
        <w:rPr>
          <w:rFonts w:ascii="Helvetica" w:hAnsi="Helvetica"/>
          <w:color w:val="404040"/>
          <w:sz w:val="25"/>
          <w:szCs w:val="25"/>
        </w:rPr>
        <w:t>“</w:t>
      </w:r>
      <w:r>
        <w:rPr>
          <w:rFonts w:ascii="Helvetica" w:hAnsi="Helvetica"/>
          <w:color w:val="404040"/>
          <w:sz w:val="25"/>
          <w:szCs w:val="25"/>
        </w:rPr>
        <w:t>大唐杯</w:t>
      </w:r>
      <w:r>
        <w:rPr>
          <w:rFonts w:ascii="Helvetica" w:hAnsi="Helvetica"/>
          <w:color w:val="404040"/>
          <w:sz w:val="25"/>
          <w:szCs w:val="25"/>
        </w:rPr>
        <w:t>”</w:t>
      </w:r>
      <w:r>
        <w:rPr>
          <w:rFonts w:ascii="Helvetica" w:hAnsi="Helvetica"/>
          <w:color w:val="404040"/>
          <w:sz w:val="25"/>
          <w:szCs w:val="25"/>
        </w:rPr>
        <w:t>袜艺设计大赛，推动大唐袜业公司产品实现时尚化、功能化、国际化。</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w:t>
      </w:r>
      <w:r>
        <w:rPr>
          <w:rFonts w:ascii="Helvetica" w:hAnsi="Helvetica"/>
          <w:color w:val="404040"/>
          <w:sz w:val="25"/>
          <w:szCs w:val="25"/>
        </w:rPr>
        <w:t>“</w:t>
      </w:r>
      <w:r>
        <w:rPr>
          <w:rFonts w:ascii="Helvetica" w:hAnsi="Helvetica"/>
          <w:color w:val="404040"/>
          <w:sz w:val="25"/>
          <w:szCs w:val="25"/>
        </w:rPr>
        <w:t>创新</w:t>
      </w:r>
      <w:r>
        <w:rPr>
          <w:rFonts w:ascii="Helvetica" w:hAnsi="Helvetica"/>
          <w:color w:val="404040"/>
          <w:sz w:val="25"/>
          <w:szCs w:val="25"/>
        </w:rPr>
        <w:t>+”</w:t>
      </w:r>
      <w:r>
        <w:rPr>
          <w:rFonts w:ascii="Helvetica" w:hAnsi="Helvetica"/>
          <w:color w:val="404040"/>
          <w:sz w:val="25"/>
          <w:szCs w:val="25"/>
        </w:rPr>
        <w:t>。切实发挥袜业创新服务综合体的主引擎作用，推动</w:t>
      </w:r>
      <w:r>
        <w:rPr>
          <w:rFonts w:ascii="Helvetica" w:hAnsi="Helvetica"/>
          <w:color w:val="404040"/>
          <w:sz w:val="25"/>
          <w:szCs w:val="25"/>
        </w:rPr>
        <w:t>“</w:t>
      </w:r>
      <w:r>
        <w:rPr>
          <w:rFonts w:ascii="Helvetica" w:hAnsi="Helvetica"/>
          <w:color w:val="404040"/>
          <w:sz w:val="25"/>
          <w:szCs w:val="25"/>
        </w:rPr>
        <w:t>织翻缝检</w:t>
      </w:r>
      <w:r>
        <w:rPr>
          <w:rFonts w:ascii="Helvetica" w:hAnsi="Helvetica"/>
          <w:color w:val="404040"/>
          <w:sz w:val="25"/>
          <w:szCs w:val="25"/>
        </w:rPr>
        <w:t>”</w:t>
      </w:r>
      <w:r>
        <w:rPr>
          <w:rFonts w:ascii="Helvetica" w:hAnsi="Helvetica"/>
          <w:color w:val="404040"/>
          <w:sz w:val="25"/>
          <w:szCs w:val="25"/>
        </w:rPr>
        <w:t>智能一体袜机、</w:t>
      </w:r>
      <w:r>
        <w:rPr>
          <w:rFonts w:ascii="Helvetica" w:hAnsi="Helvetica"/>
          <w:color w:val="404040"/>
          <w:sz w:val="25"/>
          <w:szCs w:val="25"/>
        </w:rPr>
        <w:t>3D</w:t>
      </w:r>
      <w:r>
        <w:rPr>
          <w:rFonts w:ascii="Helvetica" w:hAnsi="Helvetica"/>
          <w:color w:val="404040"/>
          <w:sz w:val="25"/>
          <w:szCs w:val="25"/>
        </w:rPr>
        <w:t>彩色打印机、全自动袜子包装机等投放市场，促进超细旦无染色纺锦纶、任意裁剪的防脱丝氨纶等推广应用。</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w:t>
      </w:r>
      <w:r>
        <w:rPr>
          <w:rFonts w:ascii="Helvetica" w:hAnsi="Helvetica"/>
          <w:color w:val="404040"/>
          <w:sz w:val="25"/>
          <w:szCs w:val="25"/>
        </w:rPr>
        <w:t>“</w:t>
      </w:r>
      <w:r>
        <w:rPr>
          <w:rFonts w:ascii="Helvetica" w:hAnsi="Helvetica"/>
          <w:color w:val="404040"/>
          <w:sz w:val="25"/>
          <w:szCs w:val="25"/>
        </w:rPr>
        <w:t>互联网</w:t>
      </w:r>
      <w:r>
        <w:rPr>
          <w:rFonts w:ascii="Helvetica" w:hAnsi="Helvetica"/>
          <w:color w:val="404040"/>
          <w:sz w:val="25"/>
          <w:szCs w:val="25"/>
        </w:rPr>
        <w:t>+”</w:t>
      </w:r>
      <w:r>
        <w:rPr>
          <w:rFonts w:ascii="Helvetica" w:hAnsi="Helvetica"/>
          <w:color w:val="404040"/>
          <w:sz w:val="25"/>
          <w:szCs w:val="25"/>
        </w:rPr>
        <w:t>。设立淘宝大学，运营电商园区，建成大数据中心，推进卡拉美拉、童袜王国等线上定制工坊项目，与浙江中邮物流公司达成电商现代供应链项目合作，成为绍兴市首个</w:t>
      </w:r>
      <w:r>
        <w:rPr>
          <w:rFonts w:ascii="Helvetica" w:hAnsi="Helvetica"/>
          <w:color w:val="404040"/>
          <w:sz w:val="25"/>
          <w:szCs w:val="25"/>
        </w:rPr>
        <w:t>“</w:t>
      </w:r>
      <w:r>
        <w:rPr>
          <w:rFonts w:ascii="Helvetica" w:hAnsi="Helvetica"/>
          <w:color w:val="404040"/>
          <w:sz w:val="25"/>
          <w:szCs w:val="25"/>
        </w:rPr>
        <w:t>中国淘宝镇</w:t>
      </w:r>
      <w:r>
        <w:rPr>
          <w:rFonts w:ascii="Helvetica" w:hAnsi="Helvetica"/>
          <w:color w:val="404040"/>
          <w:sz w:val="25"/>
          <w:szCs w:val="25"/>
        </w:rPr>
        <w:t>”</w:t>
      </w:r>
      <w:r>
        <w:rPr>
          <w:rFonts w:ascii="Helvetica" w:hAnsi="Helvetica"/>
          <w:color w:val="404040"/>
          <w:sz w:val="25"/>
          <w:szCs w:val="25"/>
        </w:rPr>
        <w:t>。</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w:t>
      </w:r>
      <w:r>
        <w:rPr>
          <w:rFonts w:ascii="Helvetica" w:hAnsi="Helvetica"/>
          <w:color w:val="404040"/>
          <w:sz w:val="25"/>
          <w:szCs w:val="25"/>
        </w:rPr>
        <w:t>“</w:t>
      </w:r>
      <w:r>
        <w:rPr>
          <w:rFonts w:ascii="Helvetica" w:hAnsi="Helvetica"/>
          <w:color w:val="404040"/>
          <w:sz w:val="25"/>
          <w:szCs w:val="25"/>
        </w:rPr>
        <w:t>资本</w:t>
      </w:r>
      <w:r>
        <w:rPr>
          <w:rFonts w:ascii="Helvetica" w:hAnsi="Helvetica"/>
          <w:color w:val="404040"/>
          <w:sz w:val="25"/>
          <w:szCs w:val="25"/>
        </w:rPr>
        <w:t>+”</w:t>
      </w:r>
      <w:r>
        <w:rPr>
          <w:rFonts w:ascii="Helvetica" w:hAnsi="Helvetica"/>
          <w:color w:val="404040"/>
          <w:sz w:val="25"/>
          <w:szCs w:val="25"/>
        </w:rPr>
        <w:t>。创新投融资模式，完成股改企业</w:t>
      </w:r>
      <w:r>
        <w:rPr>
          <w:rFonts w:ascii="Helvetica" w:hAnsi="Helvetica"/>
          <w:color w:val="404040"/>
          <w:sz w:val="25"/>
          <w:szCs w:val="25"/>
        </w:rPr>
        <w:t>14</w:t>
      </w:r>
      <w:r>
        <w:rPr>
          <w:rFonts w:ascii="Helvetica" w:hAnsi="Helvetica"/>
          <w:color w:val="404040"/>
          <w:sz w:val="25"/>
          <w:szCs w:val="25"/>
        </w:rPr>
        <w:t>家、新三板挂牌</w:t>
      </w:r>
      <w:r>
        <w:rPr>
          <w:rFonts w:ascii="Helvetica" w:hAnsi="Helvetica"/>
          <w:color w:val="404040"/>
          <w:sz w:val="25"/>
          <w:szCs w:val="25"/>
        </w:rPr>
        <w:t>2</w:t>
      </w:r>
      <w:r>
        <w:rPr>
          <w:rFonts w:ascii="Helvetica" w:hAnsi="Helvetica"/>
          <w:color w:val="404040"/>
          <w:sz w:val="25"/>
          <w:szCs w:val="25"/>
        </w:rPr>
        <w:t>家、省股交中心成长板挂牌</w:t>
      </w:r>
      <w:r>
        <w:rPr>
          <w:rFonts w:ascii="Helvetica" w:hAnsi="Helvetica"/>
          <w:color w:val="404040"/>
          <w:sz w:val="25"/>
          <w:szCs w:val="25"/>
        </w:rPr>
        <w:t>8</w:t>
      </w:r>
      <w:r>
        <w:rPr>
          <w:rFonts w:ascii="Helvetica" w:hAnsi="Helvetica"/>
          <w:color w:val="404040"/>
          <w:sz w:val="25"/>
          <w:szCs w:val="25"/>
        </w:rPr>
        <w:t>家、创业板挂牌</w:t>
      </w:r>
      <w:r>
        <w:rPr>
          <w:rFonts w:ascii="Helvetica" w:hAnsi="Helvetica"/>
          <w:color w:val="404040"/>
          <w:sz w:val="25"/>
          <w:szCs w:val="25"/>
        </w:rPr>
        <w:t>9</w:t>
      </w:r>
      <w:r>
        <w:rPr>
          <w:rFonts w:ascii="Helvetica" w:hAnsi="Helvetica"/>
          <w:color w:val="404040"/>
          <w:sz w:val="25"/>
          <w:szCs w:val="25"/>
        </w:rPr>
        <w:t>家，帮助企业拓宽了融资渠道。在袜子产量</w:t>
      </w:r>
      <w:r>
        <w:rPr>
          <w:rFonts w:ascii="Helvetica" w:hAnsi="Helvetica"/>
          <w:color w:val="404040"/>
          <w:sz w:val="25"/>
          <w:szCs w:val="25"/>
        </w:rPr>
        <w:t>3</w:t>
      </w:r>
      <w:r>
        <w:rPr>
          <w:rFonts w:ascii="Helvetica" w:hAnsi="Helvetica"/>
          <w:color w:val="404040"/>
          <w:sz w:val="25"/>
          <w:szCs w:val="25"/>
        </w:rPr>
        <w:t>年减少</w:t>
      </w:r>
      <w:r>
        <w:rPr>
          <w:rFonts w:ascii="Helvetica" w:hAnsi="Helvetica"/>
          <w:color w:val="404040"/>
          <w:sz w:val="25"/>
          <w:szCs w:val="25"/>
        </w:rPr>
        <w:t>12</w:t>
      </w:r>
      <w:r>
        <w:rPr>
          <w:rFonts w:ascii="Helvetica" w:hAnsi="Helvetica"/>
          <w:color w:val="404040"/>
          <w:sz w:val="25"/>
          <w:szCs w:val="25"/>
        </w:rPr>
        <w:t>亿双的背景下，各项经济指标不降反升，高新技术产值年均增长</w:t>
      </w:r>
      <w:r>
        <w:rPr>
          <w:rFonts w:ascii="Helvetica" w:hAnsi="Helvetica"/>
          <w:color w:val="404040"/>
          <w:sz w:val="25"/>
          <w:szCs w:val="25"/>
        </w:rPr>
        <w:t>30%</w:t>
      </w:r>
      <w:r>
        <w:rPr>
          <w:rFonts w:ascii="Helvetica" w:hAnsi="Helvetica"/>
          <w:color w:val="404040"/>
          <w:sz w:val="25"/>
          <w:szCs w:val="25"/>
        </w:rPr>
        <w:t>以上，新产品产值年均增长</w:t>
      </w:r>
      <w:r>
        <w:rPr>
          <w:rFonts w:ascii="Helvetica" w:hAnsi="Helvetica"/>
          <w:color w:val="404040"/>
          <w:sz w:val="25"/>
          <w:szCs w:val="25"/>
        </w:rPr>
        <w:t>20%</w:t>
      </w:r>
      <w:r>
        <w:rPr>
          <w:rFonts w:ascii="Helvetica" w:hAnsi="Helvetica"/>
          <w:color w:val="404040"/>
          <w:sz w:val="25"/>
          <w:szCs w:val="25"/>
        </w:rPr>
        <w:t>以上。</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（一）生活空间。重点规划</w:t>
      </w:r>
      <w:r>
        <w:rPr>
          <w:rFonts w:ascii="Helvetica" w:hAnsi="Helvetica"/>
          <w:color w:val="404040"/>
          <w:sz w:val="25"/>
          <w:szCs w:val="25"/>
        </w:rPr>
        <w:t>“</w:t>
      </w:r>
      <w:r>
        <w:rPr>
          <w:rFonts w:ascii="Helvetica" w:hAnsi="Helvetica"/>
          <w:color w:val="404040"/>
          <w:sz w:val="25"/>
          <w:szCs w:val="25"/>
        </w:rPr>
        <w:t>智造硅谷、时尚市集、众创空间</w:t>
      </w:r>
      <w:r>
        <w:rPr>
          <w:rFonts w:ascii="Helvetica" w:hAnsi="Helvetica"/>
          <w:color w:val="404040"/>
          <w:sz w:val="25"/>
          <w:szCs w:val="25"/>
        </w:rPr>
        <w:t>”3</w:t>
      </w:r>
      <w:r>
        <w:rPr>
          <w:rFonts w:ascii="Helvetica" w:hAnsi="Helvetica"/>
          <w:color w:val="404040"/>
          <w:sz w:val="25"/>
          <w:szCs w:val="25"/>
        </w:rPr>
        <w:t>大区域，推进</w:t>
      </w:r>
      <w:r>
        <w:rPr>
          <w:rFonts w:ascii="Helvetica" w:hAnsi="Helvetica"/>
          <w:color w:val="404040"/>
          <w:sz w:val="25"/>
          <w:szCs w:val="25"/>
        </w:rPr>
        <w:t>“</w:t>
      </w:r>
      <w:r>
        <w:rPr>
          <w:rFonts w:ascii="Helvetica" w:hAnsi="Helvetica"/>
          <w:color w:val="404040"/>
          <w:sz w:val="25"/>
          <w:szCs w:val="25"/>
        </w:rPr>
        <w:t>美丽示范街、小镇客厅、镇容镇貌改造、入镇口改造、生态河道治理、</w:t>
      </w:r>
      <w:r>
        <w:rPr>
          <w:rFonts w:ascii="Helvetica" w:hAnsi="Helvetica"/>
          <w:color w:val="404040"/>
          <w:sz w:val="25"/>
          <w:szCs w:val="25"/>
        </w:rPr>
        <w:lastRenderedPageBreak/>
        <w:t>公共服务设施改造</w:t>
      </w:r>
      <w:r>
        <w:rPr>
          <w:rFonts w:ascii="Helvetica" w:hAnsi="Helvetica"/>
          <w:color w:val="404040"/>
          <w:sz w:val="25"/>
          <w:szCs w:val="25"/>
        </w:rPr>
        <w:t>”</w:t>
      </w:r>
      <w:r>
        <w:rPr>
          <w:rFonts w:ascii="Helvetica" w:hAnsi="Helvetica"/>
          <w:color w:val="404040"/>
          <w:sz w:val="25"/>
          <w:szCs w:val="25"/>
        </w:rPr>
        <w:t>等</w:t>
      </w:r>
      <w:r>
        <w:rPr>
          <w:rFonts w:ascii="Helvetica" w:hAnsi="Helvetica"/>
          <w:color w:val="404040"/>
          <w:sz w:val="25"/>
          <w:szCs w:val="25"/>
        </w:rPr>
        <w:t>6</w:t>
      </w:r>
      <w:r>
        <w:rPr>
          <w:rFonts w:ascii="Helvetica" w:hAnsi="Helvetica"/>
          <w:color w:val="404040"/>
          <w:sz w:val="25"/>
          <w:szCs w:val="25"/>
        </w:rPr>
        <w:t>大工程，开发面积完成率和绿化率分别达到</w:t>
      </w:r>
      <w:r>
        <w:rPr>
          <w:rFonts w:ascii="Helvetica" w:hAnsi="Helvetica"/>
          <w:color w:val="404040"/>
          <w:sz w:val="25"/>
          <w:szCs w:val="25"/>
        </w:rPr>
        <w:t>76%</w:t>
      </w:r>
      <w:r>
        <w:rPr>
          <w:rFonts w:ascii="Helvetica" w:hAnsi="Helvetica"/>
          <w:color w:val="404040"/>
          <w:sz w:val="25"/>
          <w:szCs w:val="25"/>
        </w:rPr>
        <w:t>、</w:t>
      </w:r>
      <w:r>
        <w:rPr>
          <w:rFonts w:ascii="Helvetica" w:hAnsi="Helvetica"/>
          <w:color w:val="404040"/>
          <w:sz w:val="25"/>
          <w:szCs w:val="25"/>
        </w:rPr>
        <w:t>43%</w:t>
      </w:r>
      <w:r>
        <w:rPr>
          <w:rFonts w:ascii="Helvetica" w:hAnsi="Helvetica"/>
          <w:color w:val="404040"/>
          <w:sz w:val="25"/>
          <w:szCs w:val="25"/>
        </w:rPr>
        <w:t>，特色</w:t>
      </w:r>
      <w:r>
        <w:rPr>
          <w:rFonts w:ascii="Helvetica" w:hAnsi="Helvetica"/>
          <w:color w:val="404040"/>
          <w:sz w:val="25"/>
          <w:szCs w:val="25"/>
        </w:rPr>
        <w:t>VI</w:t>
      </w:r>
      <w:r>
        <w:rPr>
          <w:rFonts w:ascii="Helvetica" w:hAnsi="Helvetica"/>
          <w:color w:val="404040"/>
          <w:sz w:val="25"/>
          <w:szCs w:val="25"/>
        </w:rPr>
        <w:t>系统基本实现全覆盖。</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（二）生态空间。编制</w:t>
      </w:r>
      <w:r>
        <w:rPr>
          <w:rFonts w:ascii="Helvetica" w:hAnsi="Helvetica"/>
          <w:color w:val="404040"/>
          <w:sz w:val="25"/>
          <w:szCs w:val="25"/>
        </w:rPr>
        <w:t>“</w:t>
      </w:r>
      <w:r>
        <w:rPr>
          <w:rFonts w:ascii="Helvetica" w:hAnsi="Helvetica"/>
          <w:color w:val="404040"/>
          <w:sz w:val="25"/>
          <w:szCs w:val="25"/>
        </w:rPr>
        <w:t>三纵三横</w:t>
      </w:r>
      <w:r>
        <w:rPr>
          <w:rFonts w:ascii="Helvetica" w:hAnsi="Helvetica"/>
          <w:color w:val="404040"/>
          <w:sz w:val="25"/>
          <w:szCs w:val="25"/>
        </w:rPr>
        <w:t>”</w:t>
      </w:r>
      <w:r>
        <w:rPr>
          <w:rFonts w:ascii="Helvetica" w:hAnsi="Helvetica"/>
          <w:color w:val="404040"/>
          <w:sz w:val="25"/>
          <w:szCs w:val="25"/>
        </w:rPr>
        <w:t>旅游景区规划，将大唐袜业城、诸暨城市三环线旅游景观带、冠山溪滨水休闲文化长廊等景观串点成线，构筑休闲购物游、创业创新游等</w:t>
      </w:r>
      <w:r>
        <w:rPr>
          <w:rFonts w:ascii="Helvetica" w:hAnsi="Helvetica"/>
          <w:color w:val="404040"/>
          <w:sz w:val="25"/>
          <w:szCs w:val="25"/>
        </w:rPr>
        <w:t>4</w:t>
      </w:r>
      <w:r>
        <w:rPr>
          <w:rFonts w:ascii="Helvetica" w:hAnsi="Helvetica"/>
          <w:color w:val="404040"/>
          <w:sz w:val="25"/>
          <w:szCs w:val="25"/>
        </w:rPr>
        <w:t>大旅游线路，</w:t>
      </w:r>
      <w:r>
        <w:rPr>
          <w:rFonts w:ascii="Helvetica" w:hAnsi="Helvetica"/>
          <w:color w:val="404040"/>
          <w:sz w:val="25"/>
          <w:szCs w:val="25"/>
        </w:rPr>
        <w:t>2017</w:t>
      </w:r>
      <w:r>
        <w:rPr>
          <w:rFonts w:ascii="Helvetica" w:hAnsi="Helvetica"/>
          <w:color w:val="404040"/>
          <w:sz w:val="25"/>
          <w:szCs w:val="25"/>
        </w:rPr>
        <w:t>年小镇顺利通过国家</w:t>
      </w:r>
      <w:r>
        <w:rPr>
          <w:rFonts w:ascii="Helvetica" w:hAnsi="Helvetica"/>
          <w:color w:val="404040"/>
          <w:sz w:val="25"/>
          <w:szCs w:val="25"/>
        </w:rPr>
        <w:t>AAA</w:t>
      </w:r>
      <w:r>
        <w:rPr>
          <w:rFonts w:ascii="Helvetica" w:hAnsi="Helvetica"/>
          <w:color w:val="404040"/>
          <w:sz w:val="25"/>
          <w:szCs w:val="25"/>
        </w:rPr>
        <w:t>级旅游景区评定验收。</w:t>
      </w:r>
      <w:r>
        <w:rPr>
          <w:rFonts w:ascii="Helvetica" w:hAnsi="Helvetica"/>
          <w:color w:val="404040"/>
          <w:sz w:val="25"/>
          <w:szCs w:val="25"/>
        </w:rPr>
        <w:t>3</w:t>
      </w:r>
      <w:r>
        <w:rPr>
          <w:rFonts w:ascii="Helvetica" w:hAnsi="Helvetica"/>
          <w:color w:val="404040"/>
          <w:sz w:val="25"/>
          <w:szCs w:val="25"/>
        </w:rPr>
        <w:t>年来，累计接待考察调研团组</w:t>
      </w:r>
      <w:r>
        <w:rPr>
          <w:rFonts w:ascii="Helvetica" w:hAnsi="Helvetica"/>
          <w:color w:val="404040"/>
          <w:sz w:val="25"/>
          <w:szCs w:val="25"/>
        </w:rPr>
        <w:t>1242</w:t>
      </w:r>
      <w:r>
        <w:rPr>
          <w:rFonts w:ascii="Helvetica" w:hAnsi="Helvetica"/>
          <w:color w:val="404040"/>
          <w:sz w:val="25"/>
          <w:szCs w:val="25"/>
        </w:rPr>
        <w:t>批</w:t>
      </w:r>
      <w:r>
        <w:rPr>
          <w:rFonts w:ascii="Helvetica" w:hAnsi="Helvetica"/>
          <w:color w:val="404040"/>
          <w:sz w:val="25"/>
          <w:szCs w:val="25"/>
        </w:rPr>
        <w:t>1.5</w:t>
      </w:r>
      <w:r>
        <w:rPr>
          <w:rFonts w:ascii="Helvetica" w:hAnsi="Helvetica"/>
          <w:color w:val="404040"/>
          <w:sz w:val="25"/>
          <w:szCs w:val="25"/>
        </w:rPr>
        <w:t>万人次，接待游客</w:t>
      </w:r>
      <w:r>
        <w:rPr>
          <w:rFonts w:ascii="Helvetica" w:hAnsi="Helvetica"/>
          <w:color w:val="404040"/>
          <w:sz w:val="25"/>
          <w:szCs w:val="25"/>
        </w:rPr>
        <w:t>158</w:t>
      </w:r>
      <w:r>
        <w:rPr>
          <w:rFonts w:ascii="Helvetica" w:hAnsi="Helvetica"/>
          <w:color w:val="404040"/>
          <w:sz w:val="25"/>
          <w:szCs w:val="25"/>
        </w:rPr>
        <w:t>万人次左右。</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（一）发展</w:t>
      </w:r>
      <w:r>
        <w:rPr>
          <w:rFonts w:ascii="Helvetica" w:hAnsi="Helvetica"/>
          <w:color w:val="404040"/>
          <w:sz w:val="25"/>
          <w:szCs w:val="25"/>
        </w:rPr>
        <w:t>“</w:t>
      </w:r>
      <w:r>
        <w:rPr>
          <w:rFonts w:ascii="Helvetica" w:hAnsi="Helvetica"/>
          <w:color w:val="404040"/>
          <w:sz w:val="25"/>
          <w:szCs w:val="25"/>
        </w:rPr>
        <w:t>文化</w:t>
      </w:r>
      <w:r>
        <w:rPr>
          <w:rFonts w:ascii="Helvetica" w:hAnsi="Helvetica"/>
          <w:color w:val="404040"/>
          <w:sz w:val="25"/>
          <w:szCs w:val="25"/>
        </w:rPr>
        <w:t>+”</w:t>
      </w:r>
      <w:r>
        <w:rPr>
          <w:rFonts w:ascii="Helvetica" w:hAnsi="Helvetica"/>
          <w:color w:val="404040"/>
          <w:sz w:val="25"/>
          <w:szCs w:val="25"/>
        </w:rPr>
        <w:t>形态。深挖大唐文化，通过</w:t>
      </w:r>
      <w:r>
        <w:rPr>
          <w:rFonts w:ascii="Helvetica" w:hAnsi="Helvetica"/>
          <w:color w:val="404040"/>
          <w:sz w:val="25"/>
          <w:szCs w:val="25"/>
        </w:rPr>
        <w:t>“</w:t>
      </w:r>
      <w:r>
        <w:rPr>
          <w:rFonts w:ascii="Helvetica" w:hAnsi="Helvetica"/>
          <w:color w:val="404040"/>
          <w:sz w:val="25"/>
          <w:szCs w:val="25"/>
        </w:rPr>
        <w:t>文化</w:t>
      </w:r>
      <w:r>
        <w:rPr>
          <w:rFonts w:ascii="Helvetica" w:hAnsi="Helvetica"/>
          <w:color w:val="404040"/>
          <w:sz w:val="25"/>
          <w:szCs w:val="25"/>
        </w:rPr>
        <w:t>+</w:t>
      </w:r>
      <w:r>
        <w:rPr>
          <w:rFonts w:ascii="Helvetica" w:hAnsi="Helvetica"/>
          <w:color w:val="404040"/>
          <w:sz w:val="25"/>
          <w:szCs w:val="25"/>
        </w:rPr>
        <w:t>产业</w:t>
      </w:r>
      <w:r>
        <w:rPr>
          <w:rFonts w:ascii="Helvetica" w:hAnsi="Helvetica"/>
          <w:color w:val="404040"/>
          <w:sz w:val="25"/>
          <w:szCs w:val="25"/>
        </w:rPr>
        <w:t>”“</w:t>
      </w:r>
      <w:r>
        <w:rPr>
          <w:rFonts w:ascii="Helvetica" w:hAnsi="Helvetica"/>
          <w:color w:val="404040"/>
          <w:sz w:val="25"/>
          <w:szCs w:val="25"/>
        </w:rPr>
        <w:t>文化</w:t>
      </w:r>
      <w:r>
        <w:rPr>
          <w:rFonts w:ascii="Helvetica" w:hAnsi="Helvetica"/>
          <w:color w:val="404040"/>
          <w:sz w:val="25"/>
          <w:szCs w:val="25"/>
        </w:rPr>
        <w:t>+</w:t>
      </w:r>
      <w:r>
        <w:rPr>
          <w:rFonts w:ascii="Helvetica" w:hAnsi="Helvetica"/>
          <w:color w:val="404040"/>
          <w:sz w:val="25"/>
          <w:szCs w:val="25"/>
        </w:rPr>
        <w:t>旅游</w:t>
      </w:r>
      <w:r>
        <w:rPr>
          <w:rFonts w:ascii="Helvetica" w:hAnsi="Helvetica"/>
          <w:color w:val="404040"/>
          <w:sz w:val="25"/>
          <w:szCs w:val="25"/>
        </w:rPr>
        <w:t>”“</w:t>
      </w:r>
      <w:r>
        <w:rPr>
          <w:rFonts w:ascii="Helvetica" w:hAnsi="Helvetica"/>
          <w:color w:val="404040"/>
          <w:sz w:val="25"/>
          <w:szCs w:val="25"/>
        </w:rPr>
        <w:t>文化</w:t>
      </w:r>
      <w:r>
        <w:rPr>
          <w:rFonts w:ascii="Helvetica" w:hAnsi="Helvetica"/>
          <w:color w:val="404040"/>
          <w:sz w:val="25"/>
          <w:szCs w:val="25"/>
        </w:rPr>
        <w:t>+</w:t>
      </w:r>
      <w:r>
        <w:rPr>
          <w:rFonts w:ascii="Helvetica" w:hAnsi="Helvetica"/>
          <w:color w:val="404040"/>
          <w:sz w:val="25"/>
          <w:szCs w:val="25"/>
        </w:rPr>
        <w:t>社区</w:t>
      </w:r>
      <w:r>
        <w:rPr>
          <w:rFonts w:ascii="Helvetica" w:hAnsi="Helvetica"/>
          <w:color w:val="404040"/>
          <w:sz w:val="25"/>
          <w:szCs w:val="25"/>
        </w:rPr>
        <w:t>”</w:t>
      </w:r>
      <w:r>
        <w:rPr>
          <w:rFonts w:ascii="Helvetica" w:hAnsi="Helvetica"/>
          <w:color w:val="404040"/>
          <w:sz w:val="25"/>
          <w:szCs w:val="25"/>
        </w:rPr>
        <w:t>等多种形态，把袜子的时尚元素融入小镇景观，打造全球唯一的以袜子为图腾的特色小镇。比如，融入唐小艺、唐小乐卡通形象，把旧厂房改造成为袜艺主题广场，把旧袜机、废锅炉变成特色装饰品。</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（二）挖掘文化历史脉络。打造大唐袜艺文化体验馆，展示大唐袜业文化历史及未来趋势，将</w:t>
      </w:r>
      <w:r>
        <w:rPr>
          <w:rFonts w:ascii="Helvetica" w:hAnsi="Helvetica"/>
          <w:color w:val="404040"/>
          <w:sz w:val="25"/>
          <w:szCs w:val="25"/>
        </w:rPr>
        <w:t>4000</w:t>
      </w:r>
      <w:r>
        <w:rPr>
          <w:rFonts w:ascii="Helvetica" w:hAnsi="Helvetica"/>
          <w:color w:val="404040"/>
          <w:sz w:val="25"/>
          <w:szCs w:val="25"/>
        </w:rPr>
        <w:t>多年来袜子的演变通过多维馆藏与</w:t>
      </w:r>
      <w:r>
        <w:rPr>
          <w:rFonts w:ascii="Helvetica" w:hAnsi="Helvetica"/>
          <w:color w:val="404040"/>
          <w:sz w:val="25"/>
          <w:szCs w:val="25"/>
        </w:rPr>
        <w:t>“</w:t>
      </w:r>
      <w:r>
        <w:rPr>
          <w:rFonts w:ascii="Helvetica" w:hAnsi="Helvetica"/>
          <w:color w:val="404040"/>
          <w:sz w:val="25"/>
          <w:szCs w:val="25"/>
        </w:rPr>
        <w:t>场景故事</w:t>
      </w:r>
      <w:r>
        <w:rPr>
          <w:rFonts w:ascii="Helvetica" w:hAnsi="Helvetica"/>
          <w:color w:val="404040"/>
          <w:sz w:val="25"/>
          <w:szCs w:val="25"/>
        </w:rPr>
        <w:t>”</w:t>
      </w:r>
      <w:r>
        <w:rPr>
          <w:rFonts w:ascii="Helvetica" w:hAnsi="Helvetica"/>
          <w:color w:val="404040"/>
          <w:sz w:val="25"/>
          <w:szCs w:val="25"/>
        </w:rPr>
        <w:t>的艺术形式展现出来，将书法、诗词和影像、视觉、声音、装置等现代艺术碰撞，大胆跨界探索袜子蕴藏的独特文化内涵和现代美学价值。</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五、机制政策创新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牢牢扭住</w:t>
      </w:r>
      <w:r>
        <w:rPr>
          <w:rFonts w:ascii="Helvetica" w:hAnsi="Helvetica"/>
          <w:color w:val="404040"/>
          <w:sz w:val="25"/>
          <w:szCs w:val="25"/>
        </w:rPr>
        <w:t>“</w:t>
      </w:r>
      <w:r>
        <w:rPr>
          <w:rFonts w:ascii="Helvetica" w:hAnsi="Helvetica"/>
          <w:color w:val="404040"/>
          <w:sz w:val="25"/>
          <w:szCs w:val="25"/>
        </w:rPr>
        <w:t>最多跑一次</w:t>
      </w:r>
      <w:r>
        <w:rPr>
          <w:rFonts w:ascii="Helvetica" w:hAnsi="Helvetica"/>
          <w:color w:val="404040"/>
          <w:sz w:val="25"/>
          <w:szCs w:val="25"/>
        </w:rPr>
        <w:t>”</w:t>
      </w:r>
      <w:r>
        <w:rPr>
          <w:rFonts w:ascii="Helvetica" w:hAnsi="Helvetica"/>
          <w:color w:val="404040"/>
          <w:sz w:val="25"/>
          <w:szCs w:val="25"/>
        </w:rPr>
        <w:t>改革这个</w:t>
      </w:r>
      <w:r>
        <w:rPr>
          <w:rFonts w:ascii="Helvetica" w:hAnsi="Helvetica"/>
          <w:color w:val="404040"/>
          <w:sz w:val="25"/>
          <w:szCs w:val="25"/>
        </w:rPr>
        <w:t>“</w:t>
      </w:r>
      <w:r>
        <w:rPr>
          <w:rFonts w:ascii="Helvetica" w:hAnsi="Helvetica"/>
          <w:color w:val="404040"/>
          <w:sz w:val="25"/>
          <w:szCs w:val="25"/>
        </w:rPr>
        <w:t>牛鼻子</w:t>
      </w:r>
      <w:r>
        <w:rPr>
          <w:rFonts w:ascii="Helvetica" w:hAnsi="Helvetica"/>
          <w:color w:val="404040"/>
          <w:sz w:val="25"/>
          <w:szCs w:val="25"/>
        </w:rPr>
        <w:t>”</w:t>
      </w:r>
      <w:r>
        <w:rPr>
          <w:rFonts w:ascii="Helvetica" w:hAnsi="Helvetica"/>
          <w:color w:val="404040"/>
          <w:sz w:val="25"/>
          <w:szCs w:val="25"/>
        </w:rPr>
        <w:t>，持续优化政务环境，不断提升企业和群众的改革获得感和满意度。</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（一）降低企业成本。通过建成天津股权交易所诸暨运营中心、设立鸿泰嘉富基金公司、推进袜艺小镇综合配套</w:t>
      </w:r>
      <w:r>
        <w:rPr>
          <w:rFonts w:ascii="Helvetica" w:hAnsi="Helvetica"/>
          <w:color w:val="404040"/>
          <w:sz w:val="25"/>
          <w:szCs w:val="25"/>
        </w:rPr>
        <w:t>PPP</w:t>
      </w:r>
      <w:r>
        <w:rPr>
          <w:rFonts w:ascii="Helvetica" w:hAnsi="Helvetica"/>
          <w:color w:val="404040"/>
          <w:sz w:val="25"/>
          <w:szCs w:val="25"/>
        </w:rPr>
        <w:t>项目等，降低小镇运营成本和企业交易成本。</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（二）鼓励民营经济。结合自身产业优势，在诸暨市工业经济</w:t>
      </w:r>
      <w:r>
        <w:rPr>
          <w:rFonts w:ascii="Helvetica" w:hAnsi="Helvetica"/>
          <w:color w:val="404040"/>
          <w:sz w:val="25"/>
          <w:szCs w:val="25"/>
        </w:rPr>
        <w:t>30</w:t>
      </w:r>
      <w:r>
        <w:rPr>
          <w:rFonts w:ascii="Helvetica" w:hAnsi="Helvetica"/>
          <w:color w:val="404040"/>
          <w:sz w:val="25"/>
          <w:szCs w:val="25"/>
        </w:rPr>
        <w:t>条的基础上，专门出台大唐镇工业经济发展系列政策，</w:t>
      </w:r>
      <w:r>
        <w:rPr>
          <w:rFonts w:ascii="Helvetica" w:hAnsi="Helvetica"/>
          <w:color w:val="404040"/>
          <w:sz w:val="25"/>
          <w:szCs w:val="25"/>
        </w:rPr>
        <w:t>2016</w:t>
      </w:r>
      <w:r>
        <w:rPr>
          <w:rFonts w:ascii="Helvetica" w:hAnsi="Helvetica"/>
          <w:color w:val="404040"/>
          <w:sz w:val="25"/>
          <w:szCs w:val="25"/>
        </w:rPr>
        <w:t>、</w:t>
      </w:r>
      <w:r>
        <w:rPr>
          <w:rFonts w:ascii="Helvetica" w:hAnsi="Helvetica"/>
          <w:color w:val="404040"/>
          <w:sz w:val="25"/>
          <w:szCs w:val="25"/>
        </w:rPr>
        <w:t>2017</w:t>
      </w:r>
      <w:r>
        <w:rPr>
          <w:rFonts w:ascii="Helvetica" w:hAnsi="Helvetica"/>
          <w:color w:val="404040"/>
          <w:sz w:val="25"/>
          <w:szCs w:val="25"/>
        </w:rPr>
        <w:t>、</w:t>
      </w:r>
      <w:r>
        <w:rPr>
          <w:rFonts w:ascii="Helvetica" w:hAnsi="Helvetica"/>
          <w:color w:val="404040"/>
          <w:sz w:val="25"/>
          <w:szCs w:val="25"/>
        </w:rPr>
        <w:t>2018</w:t>
      </w:r>
      <w:r>
        <w:rPr>
          <w:rFonts w:ascii="Helvetica" w:hAnsi="Helvetica"/>
          <w:color w:val="404040"/>
          <w:sz w:val="25"/>
          <w:szCs w:val="25"/>
        </w:rPr>
        <w:t>三年累计奖励企业</w:t>
      </w:r>
      <w:r>
        <w:rPr>
          <w:rFonts w:ascii="Helvetica" w:hAnsi="Helvetica"/>
          <w:color w:val="404040"/>
          <w:sz w:val="25"/>
          <w:szCs w:val="25"/>
        </w:rPr>
        <w:t>3000</w:t>
      </w:r>
      <w:r>
        <w:rPr>
          <w:rFonts w:ascii="Helvetica" w:hAnsi="Helvetica"/>
          <w:color w:val="404040"/>
          <w:sz w:val="25"/>
          <w:szCs w:val="25"/>
        </w:rPr>
        <w:t>多万元，非国有投资达到</w:t>
      </w:r>
      <w:r>
        <w:rPr>
          <w:rFonts w:ascii="Helvetica" w:hAnsi="Helvetica"/>
          <w:color w:val="404040"/>
          <w:sz w:val="25"/>
          <w:szCs w:val="25"/>
        </w:rPr>
        <w:t>45</w:t>
      </w:r>
      <w:r>
        <w:rPr>
          <w:rFonts w:ascii="Helvetica" w:hAnsi="Helvetica"/>
          <w:color w:val="404040"/>
          <w:sz w:val="25"/>
          <w:szCs w:val="25"/>
        </w:rPr>
        <w:t>亿元，占投资总额比例达到</w:t>
      </w:r>
      <w:r>
        <w:rPr>
          <w:rFonts w:ascii="Helvetica" w:hAnsi="Helvetica"/>
          <w:color w:val="404040"/>
          <w:sz w:val="25"/>
          <w:szCs w:val="25"/>
        </w:rPr>
        <w:t>85%</w:t>
      </w:r>
      <w:r>
        <w:rPr>
          <w:rFonts w:ascii="Helvetica" w:hAnsi="Helvetica"/>
          <w:color w:val="404040"/>
          <w:sz w:val="25"/>
          <w:szCs w:val="25"/>
        </w:rPr>
        <w:t>。创新外来流动人口管理方式，打造智能化劳动力市场，加速人才集聚。</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（一）找准定位、精准发力。围绕一个艺术的</w:t>
      </w:r>
      <w:r>
        <w:rPr>
          <w:rFonts w:ascii="Helvetica" w:hAnsi="Helvetica"/>
          <w:color w:val="404040"/>
          <w:sz w:val="25"/>
          <w:szCs w:val="25"/>
        </w:rPr>
        <w:t>“</w:t>
      </w:r>
      <w:r>
        <w:rPr>
          <w:rFonts w:ascii="Helvetica" w:hAnsi="Helvetica"/>
          <w:color w:val="404040"/>
          <w:sz w:val="25"/>
          <w:szCs w:val="25"/>
        </w:rPr>
        <w:t>艺</w:t>
      </w:r>
      <w:r>
        <w:rPr>
          <w:rFonts w:ascii="Helvetica" w:hAnsi="Helvetica"/>
          <w:color w:val="404040"/>
          <w:sz w:val="25"/>
          <w:szCs w:val="25"/>
        </w:rPr>
        <w:t>”</w:t>
      </w:r>
      <w:r>
        <w:rPr>
          <w:rFonts w:ascii="Helvetica" w:hAnsi="Helvetica"/>
          <w:color w:val="404040"/>
          <w:sz w:val="25"/>
          <w:szCs w:val="25"/>
        </w:rPr>
        <w:t>字，持续推进小镇产业结构转型和动力转换，突出智能装备制造、新型原材料研发、创意设计、品牌营销等环节，加快向</w:t>
      </w:r>
      <w:r>
        <w:rPr>
          <w:rFonts w:ascii="Helvetica" w:hAnsi="Helvetica"/>
          <w:color w:val="404040"/>
          <w:sz w:val="25"/>
          <w:szCs w:val="25"/>
        </w:rPr>
        <w:t>“</w:t>
      </w:r>
      <w:r>
        <w:rPr>
          <w:rFonts w:ascii="Helvetica" w:hAnsi="Helvetica"/>
          <w:color w:val="404040"/>
          <w:sz w:val="25"/>
          <w:szCs w:val="25"/>
        </w:rPr>
        <w:t>微笑曲线</w:t>
      </w:r>
      <w:r>
        <w:rPr>
          <w:rFonts w:ascii="Helvetica" w:hAnsi="Helvetica"/>
          <w:color w:val="404040"/>
          <w:sz w:val="25"/>
          <w:szCs w:val="25"/>
        </w:rPr>
        <w:t>”</w:t>
      </w:r>
      <w:r>
        <w:rPr>
          <w:rFonts w:ascii="Helvetica" w:hAnsi="Helvetica"/>
          <w:color w:val="404040"/>
          <w:sz w:val="25"/>
          <w:szCs w:val="25"/>
        </w:rPr>
        <w:t>两端延伸。谋划以</w:t>
      </w:r>
      <w:r>
        <w:rPr>
          <w:rFonts w:ascii="Helvetica" w:hAnsi="Helvetica"/>
          <w:color w:val="404040"/>
          <w:sz w:val="25"/>
          <w:szCs w:val="25"/>
        </w:rPr>
        <w:t>“</w:t>
      </w:r>
      <w:r>
        <w:rPr>
          <w:rFonts w:ascii="Helvetica" w:hAnsi="Helvetica"/>
          <w:color w:val="404040"/>
          <w:sz w:val="25"/>
          <w:szCs w:val="25"/>
        </w:rPr>
        <w:t>唐文化</w:t>
      </w:r>
      <w:r>
        <w:rPr>
          <w:rFonts w:ascii="Helvetica" w:hAnsi="Helvetica"/>
          <w:color w:val="404040"/>
          <w:sz w:val="25"/>
          <w:szCs w:val="25"/>
        </w:rPr>
        <w:t>”</w:t>
      </w:r>
      <w:r>
        <w:rPr>
          <w:rFonts w:ascii="Helvetica" w:hAnsi="Helvetica"/>
          <w:color w:val="404040"/>
          <w:sz w:val="25"/>
          <w:szCs w:val="25"/>
        </w:rPr>
        <w:t>和</w:t>
      </w:r>
      <w:r>
        <w:rPr>
          <w:rFonts w:ascii="Helvetica" w:hAnsi="Helvetica"/>
          <w:color w:val="404040"/>
          <w:sz w:val="25"/>
          <w:szCs w:val="25"/>
        </w:rPr>
        <w:t>“</w:t>
      </w:r>
      <w:r>
        <w:rPr>
          <w:rFonts w:ascii="Helvetica" w:hAnsi="Helvetica"/>
          <w:color w:val="404040"/>
          <w:sz w:val="25"/>
          <w:szCs w:val="25"/>
        </w:rPr>
        <w:t>袜文化</w:t>
      </w:r>
      <w:r>
        <w:rPr>
          <w:rFonts w:ascii="Helvetica" w:hAnsi="Helvetica"/>
          <w:color w:val="404040"/>
          <w:sz w:val="25"/>
          <w:szCs w:val="25"/>
        </w:rPr>
        <w:t>”</w:t>
      </w:r>
      <w:r>
        <w:rPr>
          <w:rFonts w:ascii="Helvetica" w:hAnsi="Helvetica"/>
          <w:color w:val="404040"/>
          <w:sz w:val="25"/>
          <w:szCs w:val="25"/>
        </w:rPr>
        <w:t>为特色的设计思路，统筹推进一批融合产业和文化景观的项目。</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（二）彰显特色、精致建设。紧扣</w:t>
      </w:r>
      <w:r>
        <w:rPr>
          <w:rFonts w:ascii="Helvetica" w:hAnsi="Helvetica"/>
          <w:color w:val="404040"/>
          <w:sz w:val="25"/>
          <w:szCs w:val="25"/>
        </w:rPr>
        <w:t>“</w:t>
      </w:r>
      <w:r>
        <w:rPr>
          <w:rFonts w:ascii="Helvetica" w:hAnsi="Helvetica"/>
          <w:color w:val="404040"/>
          <w:sz w:val="25"/>
          <w:szCs w:val="25"/>
        </w:rPr>
        <w:t>袜艺</w:t>
      </w:r>
      <w:r>
        <w:rPr>
          <w:rFonts w:ascii="Helvetica" w:hAnsi="Helvetica"/>
          <w:color w:val="404040"/>
          <w:sz w:val="25"/>
          <w:szCs w:val="25"/>
        </w:rPr>
        <w:t>”</w:t>
      </w:r>
      <w:r>
        <w:rPr>
          <w:rFonts w:ascii="Helvetica" w:hAnsi="Helvetica"/>
          <w:color w:val="404040"/>
          <w:sz w:val="25"/>
          <w:szCs w:val="25"/>
        </w:rPr>
        <w:t>主题，坚持政府引导与市场主体相结合、以点带面与整体推进相结合、项目建设与环境整治相结合。</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（三）紧扣主线、精确转型。紧扣打造供给侧小镇经济新模式这条主线，围绕新旧动能转换，以袜业创新服务综合体建设为新引擎，致力</w:t>
      </w:r>
      <w:r>
        <w:rPr>
          <w:rFonts w:ascii="Helvetica" w:hAnsi="Helvetica"/>
          <w:color w:val="404040"/>
          <w:sz w:val="25"/>
          <w:szCs w:val="25"/>
        </w:rPr>
        <w:t>“</w:t>
      </w:r>
      <w:r>
        <w:rPr>
          <w:rFonts w:ascii="Helvetica" w:hAnsi="Helvetica"/>
          <w:color w:val="404040"/>
          <w:sz w:val="25"/>
          <w:szCs w:val="25"/>
        </w:rPr>
        <w:t>创意</w:t>
      </w:r>
      <w:r>
        <w:rPr>
          <w:rFonts w:ascii="Helvetica" w:hAnsi="Helvetica"/>
          <w:color w:val="404040"/>
          <w:sz w:val="25"/>
          <w:szCs w:val="25"/>
        </w:rPr>
        <w:t>+”“</w:t>
      </w:r>
      <w:r>
        <w:rPr>
          <w:rFonts w:ascii="Helvetica" w:hAnsi="Helvetica"/>
          <w:color w:val="404040"/>
          <w:sz w:val="25"/>
          <w:szCs w:val="25"/>
        </w:rPr>
        <w:t>创新</w:t>
      </w:r>
      <w:r>
        <w:rPr>
          <w:rFonts w:ascii="Helvetica" w:hAnsi="Helvetica"/>
          <w:color w:val="404040"/>
          <w:sz w:val="25"/>
          <w:szCs w:val="25"/>
        </w:rPr>
        <w:t>+”“</w:t>
      </w:r>
      <w:r>
        <w:rPr>
          <w:rFonts w:ascii="Helvetica" w:hAnsi="Helvetica"/>
          <w:color w:val="404040"/>
          <w:sz w:val="25"/>
          <w:szCs w:val="25"/>
        </w:rPr>
        <w:t>互联网</w:t>
      </w:r>
      <w:r>
        <w:rPr>
          <w:rFonts w:ascii="Helvetica" w:hAnsi="Helvetica"/>
          <w:color w:val="404040"/>
          <w:sz w:val="25"/>
          <w:szCs w:val="25"/>
        </w:rPr>
        <w:t>+”“</w:t>
      </w:r>
      <w:r>
        <w:rPr>
          <w:rFonts w:ascii="Helvetica" w:hAnsi="Helvetica"/>
          <w:color w:val="404040"/>
          <w:sz w:val="25"/>
          <w:szCs w:val="25"/>
        </w:rPr>
        <w:t>资本</w:t>
      </w:r>
      <w:r>
        <w:rPr>
          <w:rFonts w:ascii="Helvetica" w:hAnsi="Helvetica"/>
          <w:color w:val="404040"/>
          <w:sz w:val="25"/>
          <w:szCs w:val="25"/>
        </w:rPr>
        <w:t>+”“</w:t>
      </w:r>
      <w:r>
        <w:rPr>
          <w:rFonts w:ascii="Helvetica" w:hAnsi="Helvetica"/>
          <w:color w:val="404040"/>
          <w:sz w:val="25"/>
          <w:szCs w:val="25"/>
        </w:rPr>
        <w:t>人才</w:t>
      </w:r>
      <w:r>
        <w:rPr>
          <w:rFonts w:ascii="Helvetica" w:hAnsi="Helvetica"/>
          <w:color w:val="404040"/>
          <w:sz w:val="25"/>
          <w:szCs w:val="25"/>
        </w:rPr>
        <w:t>+”</w:t>
      </w:r>
      <w:r>
        <w:rPr>
          <w:rFonts w:ascii="Helvetica" w:hAnsi="Helvetica"/>
          <w:color w:val="404040"/>
          <w:sz w:val="25"/>
          <w:szCs w:val="25"/>
        </w:rPr>
        <w:t>。</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广东深圳大浪时尚小镇经验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广东省深圳市龙华区大浪时尚小镇是新型纺织类小镇。以发展时尚产业为核心，入驻企业</w:t>
      </w:r>
      <w:r>
        <w:rPr>
          <w:rFonts w:ascii="Helvetica" w:hAnsi="Helvetica"/>
          <w:color w:val="404040"/>
          <w:sz w:val="25"/>
          <w:szCs w:val="25"/>
        </w:rPr>
        <w:t>420</w:t>
      </w:r>
      <w:r>
        <w:rPr>
          <w:rFonts w:ascii="Helvetica" w:hAnsi="Helvetica"/>
          <w:color w:val="404040"/>
          <w:sz w:val="25"/>
          <w:szCs w:val="25"/>
        </w:rPr>
        <w:t>家左右，吸纳就业数万人，完成特色产业投资</w:t>
      </w:r>
      <w:r>
        <w:rPr>
          <w:rFonts w:ascii="Helvetica" w:hAnsi="Helvetica"/>
          <w:color w:val="404040"/>
          <w:sz w:val="25"/>
          <w:szCs w:val="25"/>
        </w:rPr>
        <w:t>2</w:t>
      </w:r>
      <w:r>
        <w:rPr>
          <w:rFonts w:ascii="Helvetica" w:hAnsi="Helvetica"/>
          <w:color w:val="404040"/>
          <w:sz w:val="25"/>
          <w:szCs w:val="25"/>
        </w:rPr>
        <w:t>亿元，年缴纳税收</w:t>
      </w:r>
      <w:r>
        <w:rPr>
          <w:rFonts w:ascii="Helvetica" w:hAnsi="Helvetica"/>
          <w:color w:val="404040"/>
          <w:sz w:val="25"/>
          <w:szCs w:val="25"/>
        </w:rPr>
        <w:t>4</w:t>
      </w:r>
      <w:r>
        <w:rPr>
          <w:rFonts w:ascii="Helvetica" w:hAnsi="Helvetica"/>
          <w:color w:val="404040"/>
          <w:sz w:val="25"/>
          <w:szCs w:val="25"/>
        </w:rPr>
        <w:t>亿元，发明专利拥有量</w:t>
      </w:r>
      <w:r>
        <w:rPr>
          <w:rFonts w:ascii="Helvetica" w:hAnsi="Helvetica"/>
          <w:color w:val="404040"/>
          <w:sz w:val="25"/>
          <w:szCs w:val="25"/>
        </w:rPr>
        <w:t>350</w:t>
      </w:r>
      <w:r>
        <w:rPr>
          <w:rFonts w:ascii="Helvetica" w:hAnsi="Helvetica"/>
          <w:color w:val="404040"/>
          <w:sz w:val="25"/>
          <w:szCs w:val="25"/>
        </w:rPr>
        <w:t>项。小镇规划用地面积</w:t>
      </w:r>
      <w:r>
        <w:rPr>
          <w:rFonts w:ascii="Helvetica" w:hAnsi="Helvetica"/>
          <w:color w:val="404040"/>
          <w:sz w:val="25"/>
          <w:szCs w:val="25"/>
        </w:rPr>
        <w:t>4800</w:t>
      </w:r>
      <w:r>
        <w:rPr>
          <w:rFonts w:ascii="Helvetica" w:hAnsi="Helvetica"/>
          <w:color w:val="404040"/>
          <w:sz w:val="25"/>
          <w:szCs w:val="25"/>
        </w:rPr>
        <w:t>亩，其中建设用地面积</w:t>
      </w:r>
      <w:r>
        <w:rPr>
          <w:rFonts w:ascii="Helvetica" w:hAnsi="Helvetica"/>
          <w:color w:val="404040"/>
          <w:sz w:val="25"/>
          <w:szCs w:val="25"/>
        </w:rPr>
        <w:t>3500</w:t>
      </w:r>
      <w:r>
        <w:rPr>
          <w:rFonts w:ascii="Helvetica" w:hAnsi="Helvetica"/>
          <w:color w:val="404040"/>
          <w:sz w:val="25"/>
          <w:szCs w:val="25"/>
        </w:rPr>
        <w:t>亩；已建成区域用地面积</w:t>
      </w:r>
      <w:r>
        <w:rPr>
          <w:rFonts w:ascii="Helvetica" w:hAnsi="Helvetica"/>
          <w:color w:val="404040"/>
          <w:sz w:val="25"/>
          <w:szCs w:val="25"/>
        </w:rPr>
        <w:t>4500</w:t>
      </w:r>
      <w:r>
        <w:rPr>
          <w:rFonts w:ascii="Helvetica" w:hAnsi="Helvetica"/>
          <w:color w:val="404040"/>
          <w:sz w:val="25"/>
          <w:szCs w:val="25"/>
        </w:rPr>
        <w:t>亩，其中建设用地面积</w:t>
      </w:r>
      <w:r>
        <w:rPr>
          <w:rFonts w:ascii="Helvetica" w:hAnsi="Helvetica"/>
          <w:color w:val="404040"/>
          <w:sz w:val="25"/>
          <w:szCs w:val="25"/>
        </w:rPr>
        <w:t>3300</w:t>
      </w:r>
      <w:r>
        <w:rPr>
          <w:rFonts w:ascii="Helvetica" w:hAnsi="Helvetica"/>
          <w:color w:val="404040"/>
          <w:sz w:val="25"/>
          <w:szCs w:val="25"/>
        </w:rPr>
        <w:t>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（一）科学制定规划。以特色小镇发展目标和总体规划为依据，通过政府引导、企业主导、多方合作，共建小镇</w:t>
      </w:r>
      <w:r>
        <w:rPr>
          <w:rFonts w:ascii="Helvetica" w:hAnsi="Helvetica"/>
          <w:color w:val="404040"/>
          <w:sz w:val="25"/>
          <w:szCs w:val="25"/>
        </w:rPr>
        <w:t>“</w:t>
      </w:r>
      <w:r>
        <w:rPr>
          <w:rFonts w:ascii="Helvetica" w:hAnsi="Helvetica"/>
          <w:color w:val="404040"/>
          <w:sz w:val="25"/>
          <w:szCs w:val="25"/>
        </w:rPr>
        <w:t>促进平台</w:t>
      </w:r>
      <w:r>
        <w:rPr>
          <w:rFonts w:ascii="Helvetica" w:hAnsi="Helvetica"/>
          <w:color w:val="404040"/>
          <w:sz w:val="25"/>
          <w:szCs w:val="25"/>
        </w:rPr>
        <w:t>”</w:t>
      </w:r>
      <w:r>
        <w:rPr>
          <w:rFonts w:ascii="Helvetica" w:hAnsi="Helvetica"/>
          <w:color w:val="404040"/>
          <w:sz w:val="25"/>
          <w:szCs w:val="25"/>
        </w:rPr>
        <w:t>。</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（二）强化政策支撑。制定项目行动计划和创新灵活的优惠政策，通过综合整治、土地整备、城市更新和文化引领等方式，加快建成特色鲜明的时尚小镇。</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（一）释放规模经济效应。小镇拥有华兴、梵思诺、艺之卉、卡尔丹顿、奔霓诗、浩盛隆等</w:t>
      </w:r>
      <w:r>
        <w:rPr>
          <w:rFonts w:ascii="Helvetica" w:hAnsi="Helvetica"/>
          <w:color w:val="404040"/>
          <w:sz w:val="25"/>
          <w:szCs w:val="25"/>
        </w:rPr>
        <w:t>11</w:t>
      </w:r>
      <w:r>
        <w:rPr>
          <w:rFonts w:ascii="Helvetica" w:hAnsi="Helvetica"/>
          <w:color w:val="404040"/>
          <w:sz w:val="25"/>
          <w:szCs w:val="25"/>
        </w:rPr>
        <w:t>家总部企业，</w:t>
      </w:r>
      <w:r>
        <w:rPr>
          <w:rFonts w:ascii="Helvetica" w:hAnsi="Helvetica"/>
          <w:color w:val="404040"/>
          <w:sz w:val="25"/>
          <w:szCs w:val="25"/>
        </w:rPr>
        <w:t>100</w:t>
      </w:r>
      <w:r>
        <w:rPr>
          <w:rFonts w:ascii="Helvetica" w:hAnsi="Helvetica"/>
          <w:color w:val="404040"/>
          <w:sz w:val="25"/>
          <w:szCs w:val="25"/>
        </w:rPr>
        <w:t>多家服装鞋帽等时尚品牌企业。各龙头服装企业集产品设计、品牌经营与生产销售于一体，初具规模经济效应。已形成品牌化、规模化、集聚化发展态势，成为集产、学、研、商、行业协会管理于一体的现代制造业基地和绿色制造示范基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（二）提升自主创新水平。小镇服装产业已从低技术含量、低附加值、出口加工型向高技术含量、高附加值、自有品牌型模式转变。</w:t>
      </w:r>
      <w:r>
        <w:rPr>
          <w:rFonts w:ascii="Helvetica" w:hAnsi="Helvetica"/>
          <w:color w:val="404040"/>
          <w:sz w:val="25"/>
          <w:szCs w:val="25"/>
        </w:rPr>
        <w:t>ERP</w:t>
      </w:r>
      <w:r>
        <w:rPr>
          <w:rFonts w:ascii="Helvetica" w:hAnsi="Helvetica"/>
          <w:color w:val="404040"/>
          <w:sz w:val="25"/>
          <w:szCs w:val="25"/>
        </w:rPr>
        <w:t>系统、</w:t>
      </w:r>
      <w:r>
        <w:rPr>
          <w:rFonts w:ascii="Helvetica" w:hAnsi="Helvetica"/>
          <w:color w:val="404040"/>
          <w:sz w:val="25"/>
          <w:szCs w:val="25"/>
        </w:rPr>
        <w:t>CAD</w:t>
      </w:r>
      <w:r>
        <w:rPr>
          <w:rFonts w:ascii="Helvetica" w:hAnsi="Helvetica"/>
          <w:color w:val="404040"/>
          <w:sz w:val="25"/>
          <w:szCs w:val="25"/>
        </w:rPr>
        <w:t>、三维设计、</w:t>
      </w:r>
      <w:r>
        <w:rPr>
          <w:rFonts w:ascii="Helvetica" w:hAnsi="Helvetica"/>
          <w:color w:val="404040"/>
          <w:sz w:val="25"/>
          <w:szCs w:val="25"/>
        </w:rPr>
        <w:t>RFID</w:t>
      </w:r>
      <w:r>
        <w:rPr>
          <w:rFonts w:ascii="Helvetica" w:hAnsi="Helvetica"/>
          <w:color w:val="404040"/>
          <w:sz w:val="25"/>
          <w:szCs w:val="25"/>
        </w:rPr>
        <w:t>技术等高新技术，在企业营销、生产管理、研发设计、生产</w:t>
      </w:r>
      <w:r>
        <w:rPr>
          <w:rFonts w:ascii="Helvetica" w:hAnsi="Helvetica"/>
          <w:color w:val="404040"/>
          <w:sz w:val="25"/>
          <w:szCs w:val="25"/>
        </w:rPr>
        <w:lastRenderedPageBreak/>
        <w:t>监控、市场推广等环节得到有效运用，</w:t>
      </w:r>
      <w:r>
        <w:rPr>
          <w:rFonts w:ascii="Helvetica" w:hAnsi="Helvetica"/>
          <w:color w:val="404040"/>
          <w:sz w:val="25"/>
          <w:szCs w:val="25"/>
        </w:rPr>
        <w:t>75%</w:t>
      </w:r>
      <w:r>
        <w:rPr>
          <w:rFonts w:ascii="Helvetica" w:hAnsi="Helvetica"/>
          <w:color w:val="404040"/>
          <w:sz w:val="25"/>
          <w:szCs w:val="25"/>
        </w:rPr>
        <w:t>以上的服装企业将销售额的</w:t>
      </w:r>
      <w:r>
        <w:rPr>
          <w:rFonts w:ascii="Helvetica" w:hAnsi="Helvetica"/>
          <w:color w:val="404040"/>
          <w:sz w:val="25"/>
          <w:szCs w:val="25"/>
        </w:rPr>
        <w:t>5%—15%</w:t>
      </w:r>
      <w:r>
        <w:rPr>
          <w:rFonts w:ascii="Helvetica" w:hAnsi="Helvetica"/>
          <w:color w:val="404040"/>
          <w:sz w:val="25"/>
          <w:szCs w:val="25"/>
        </w:rPr>
        <w:t>作为研发设计经费。服装企业创新能力在全国遥遥领先，卡尔丹顿打造出国内首款石墨烯智能服饰，梵思诺开发出纳米智能发热服，泰莲娜建成中国首家智能时装店，实现了服装产业、现代科技和潮流时尚三者有机融合。</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小镇</w:t>
      </w:r>
      <w:r>
        <w:rPr>
          <w:rFonts w:ascii="Helvetica" w:hAnsi="Helvetica"/>
          <w:color w:val="404040"/>
          <w:sz w:val="25"/>
          <w:szCs w:val="25"/>
        </w:rPr>
        <w:t>“</w:t>
      </w:r>
      <w:r>
        <w:rPr>
          <w:rFonts w:ascii="Helvetica" w:hAnsi="Helvetica"/>
          <w:color w:val="404040"/>
          <w:sz w:val="25"/>
          <w:szCs w:val="25"/>
        </w:rPr>
        <w:t>半山半城、灵秀文润</w:t>
      </w:r>
      <w:r>
        <w:rPr>
          <w:rFonts w:ascii="Helvetica" w:hAnsi="Helvetica"/>
          <w:color w:val="404040"/>
          <w:sz w:val="25"/>
          <w:szCs w:val="25"/>
        </w:rPr>
        <w:t>”</w:t>
      </w:r>
      <w:r>
        <w:rPr>
          <w:rFonts w:ascii="Helvetica" w:hAnsi="Helvetica"/>
          <w:color w:val="404040"/>
          <w:sz w:val="25"/>
          <w:szCs w:val="25"/>
        </w:rPr>
        <w:t>。北靠九龙山、南望羊台山、东接茜坑水库、北临石凹水库，省级绿道达</w:t>
      </w:r>
      <w:r>
        <w:rPr>
          <w:rFonts w:ascii="Helvetica" w:hAnsi="Helvetica"/>
          <w:color w:val="404040"/>
          <w:sz w:val="25"/>
          <w:szCs w:val="25"/>
        </w:rPr>
        <w:t>8.5</w:t>
      </w:r>
      <w:r>
        <w:rPr>
          <w:rFonts w:ascii="Helvetica" w:hAnsi="Helvetica"/>
          <w:color w:val="404040"/>
          <w:sz w:val="25"/>
          <w:szCs w:val="25"/>
        </w:rPr>
        <w:t>公里，绿化覆盖率达</w:t>
      </w:r>
      <w:r>
        <w:rPr>
          <w:rFonts w:ascii="Helvetica" w:hAnsi="Helvetica"/>
          <w:color w:val="404040"/>
          <w:sz w:val="25"/>
          <w:szCs w:val="25"/>
        </w:rPr>
        <w:t>44%</w:t>
      </w:r>
      <w:r>
        <w:rPr>
          <w:rFonts w:ascii="Helvetica" w:hAnsi="Helvetica"/>
          <w:color w:val="404040"/>
          <w:sz w:val="25"/>
          <w:szCs w:val="25"/>
        </w:rPr>
        <w:t>。依托优质生态资源，以山水环绕的自然生态格局为基础，规划</w:t>
      </w:r>
      <w:r>
        <w:rPr>
          <w:rFonts w:ascii="Helvetica" w:hAnsi="Helvetica"/>
          <w:color w:val="404040"/>
          <w:sz w:val="25"/>
          <w:szCs w:val="25"/>
        </w:rPr>
        <w:t>“</w:t>
      </w:r>
      <w:r>
        <w:rPr>
          <w:rFonts w:ascii="Helvetica" w:hAnsi="Helvetica"/>
          <w:color w:val="404040"/>
          <w:sz w:val="25"/>
          <w:szCs w:val="25"/>
        </w:rPr>
        <w:t>一核两组团</w:t>
      </w:r>
      <w:r>
        <w:rPr>
          <w:rFonts w:ascii="Helvetica" w:hAnsi="Helvetica"/>
          <w:color w:val="404040"/>
          <w:sz w:val="25"/>
          <w:szCs w:val="25"/>
        </w:rPr>
        <w:t>”</w:t>
      </w:r>
      <w:r>
        <w:rPr>
          <w:rFonts w:ascii="Helvetica" w:hAnsi="Helvetica"/>
          <w:color w:val="404040"/>
          <w:sz w:val="25"/>
          <w:szCs w:val="25"/>
        </w:rPr>
        <w:t>的山水小镇空间格局，搭建蓝绿交织的生态框架，植入创意旅游元素，发展九龙山郊野创意公园、大浪河等景观节点，打造龙华绿色第三极。</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（一）改造原有古村落。借助时尚公共服务平台和滨水中心项目，提升石凹村开发价值，在片区打造创意工坊社区、活力主街、特色口袋公园和</w:t>
      </w:r>
      <w:r>
        <w:rPr>
          <w:rFonts w:ascii="Helvetica" w:hAnsi="Helvetica"/>
          <w:color w:val="404040"/>
          <w:sz w:val="25"/>
          <w:szCs w:val="25"/>
        </w:rPr>
        <w:t>“</w:t>
      </w:r>
      <w:r>
        <w:rPr>
          <w:rFonts w:ascii="Helvetica" w:hAnsi="Helvetica"/>
          <w:color w:val="404040"/>
          <w:sz w:val="25"/>
          <w:szCs w:val="25"/>
        </w:rPr>
        <w:t>兴趣点</w:t>
      </w:r>
      <w:r>
        <w:rPr>
          <w:rFonts w:ascii="Helvetica" w:hAnsi="Helvetica"/>
          <w:color w:val="404040"/>
          <w:sz w:val="25"/>
          <w:szCs w:val="25"/>
        </w:rPr>
        <w:t>”</w:t>
      </w:r>
      <w:r>
        <w:rPr>
          <w:rFonts w:ascii="Helvetica" w:hAnsi="Helvetica"/>
          <w:color w:val="404040"/>
          <w:sz w:val="25"/>
          <w:szCs w:val="25"/>
        </w:rPr>
        <w:t>。以挖掘下岭排村原乡文化为着力点，通过界面整治和功能置换等手段，打造古村漫道。通过增加步行设施、增加植物配置等方式，改造后山花街，为比邻的大浪市民公园打造一个美丽的南入口。</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（二）推动城市更新。以市场化方式，开展康发科技工业园、下岭排旧工业区等</w:t>
      </w:r>
      <w:r>
        <w:rPr>
          <w:rFonts w:ascii="Helvetica" w:hAnsi="Helvetica"/>
          <w:color w:val="404040"/>
          <w:sz w:val="25"/>
          <w:szCs w:val="25"/>
        </w:rPr>
        <w:t>7</w:t>
      </w:r>
      <w:r>
        <w:rPr>
          <w:rFonts w:ascii="Helvetica" w:hAnsi="Helvetica"/>
          <w:color w:val="404040"/>
          <w:sz w:val="25"/>
          <w:szCs w:val="25"/>
        </w:rPr>
        <w:t>个旧村旧工业区的城市更新。实施了产业研发办公中心、文化活动中心、品牌休闲商铺等商业高端项目，构建以峡谷风貌为主题的室外步行</w:t>
      </w:r>
      <w:r>
        <w:rPr>
          <w:rFonts w:ascii="Helvetica" w:hAnsi="Helvetica"/>
          <w:color w:val="404040"/>
          <w:sz w:val="25"/>
          <w:szCs w:val="25"/>
        </w:rPr>
        <w:lastRenderedPageBreak/>
        <w:t>商业街，增设滨水河岸亲水平台、水上舞台等多样化空间体验，打造亲水、复合的社区活力中心。</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五、机制政策创新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建立组织管理机制。成立小镇建设工作领导小组，总体谋划小镇开发建设。设置领导小组办公室，负责小镇的设计和协调。各有关职能部门积极配合，及早谋划小镇关键节点，推进高起点规划建设。重大事项由区政府总体把握。</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（二）全面优化营商环境。在解决交通问题上，深圳市加快</w:t>
      </w:r>
      <w:r>
        <w:rPr>
          <w:rFonts w:ascii="Helvetica" w:hAnsi="Helvetica"/>
          <w:color w:val="404040"/>
          <w:sz w:val="25"/>
          <w:szCs w:val="25"/>
        </w:rPr>
        <w:t>25</w:t>
      </w:r>
      <w:r>
        <w:rPr>
          <w:rFonts w:ascii="Helvetica" w:hAnsi="Helvetica"/>
          <w:color w:val="404040"/>
          <w:sz w:val="25"/>
          <w:szCs w:val="25"/>
        </w:rPr>
        <w:t>号地铁线的修建，龙华区加快有轨电车</w:t>
      </w:r>
      <w:r>
        <w:rPr>
          <w:rFonts w:ascii="Helvetica" w:hAnsi="Helvetica"/>
          <w:color w:val="404040"/>
          <w:sz w:val="25"/>
          <w:szCs w:val="25"/>
        </w:rPr>
        <w:t>T3</w:t>
      </w:r>
      <w:r>
        <w:rPr>
          <w:rFonts w:ascii="Helvetica" w:hAnsi="Helvetica"/>
          <w:color w:val="404040"/>
          <w:sz w:val="25"/>
          <w:szCs w:val="25"/>
        </w:rPr>
        <w:t>延长线的修建，小镇加快与巴士集团的合作，推动小镇专巴运行，极大改善了小镇交通。在解决居住问题上，加快人才安置房、人才公寓建设，为小镇发展留住人才。在推出惠企政策上，龙华区出台了《关于大浪时尚小镇产业发展资金扶持的若干措施》，受理企业补贴资金的申请，大大缓解了企业资金成本压力，助力企业提升品牌培育能力、行业竞争力和经济效益。</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（一）高水平建设小镇。围绕人、产业、生态、文化的深度融合，形成多张文化名片，建成产城融合、设施健全、环境优美的时尚城区，形成现代化、国际化、创新型时尚硅谷，将小镇打造为宜居宜业之城。</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（二）搭建公共服务平台。成立以园区企业为主的时尚文化创意协会</w:t>
      </w:r>
      <w:r>
        <w:rPr>
          <w:rFonts w:ascii="Helvetica" w:hAnsi="Helvetica"/>
          <w:color w:val="404040"/>
          <w:sz w:val="25"/>
          <w:szCs w:val="25"/>
        </w:rPr>
        <w:t xml:space="preserve">, </w:t>
      </w:r>
      <w:r>
        <w:rPr>
          <w:rFonts w:ascii="Helvetica" w:hAnsi="Helvetica"/>
          <w:color w:val="404040"/>
          <w:sz w:val="25"/>
          <w:szCs w:val="25"/>
        </w:rPr>
        <w:t>聘请中国时装设计界著名人士担任协会主要职位，使小镇行业影响力持续增强。</w:t>
      </w:r>
      <w:r>
        <w:rPr>
          <w:rFonts w:ascii="Helvetica" w:hAnsi="Helvetica"/>
          <w:color w:val="404040"/>
          <w:sz w:val="25"/>
          <w:szCs w:val="25"/>
        </w:rPr>
        <w:lastRenderedPageBreak/>
        <w:t>创建时尚企业孵化器，提供工商注册、税务登记、人才引进、对外合作等全方位专业服务。</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吉林长春红旗智能小镇经验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吉林省长春市经济技术开发区红旗绿色智能小镇是先进制造类小镇。以发展汽车产业为核心，入驻企业</w:t>
      </w:r>
      <w:r>
        <w:rPr>
          <w:rFonts w:ascii="Helvetica" w:hAnsi="Helvetica"/>
          <w:color w:val="404040"/>
          <w:sz w:val="25"/>
          <w:szCs w:val="25"/>
        </w:rPr>
        <w:t>80</w:t>
      </w:r>
      <w:r>
        <w:rPr>
          <w:rFonts w:ascii="Helvetica" w:hAnsi="Helvetica"/>
          <w:color w:val="404040"/>
          <w:sz w:val="25"/>
          <w:szCs w:val="25"/>
        </w:rPr>
        <w:t>家左右，吸纳就业</w:t>
      </w:r>
      <w:r>
        <w:rPr>
          <w:rFonts w:ascii="Helvetica" w:hAnsi="Helvetica"/>
          <w:color w:val="404040"/>
          <w:sz w:val="25"/>
          <w:szCs w:val="25"/>
        </w:rPr>
        <w:t>3</w:t>
      </w:r>
      <w:r>
        <w:rPr>
          <w:rFonts w:ascii="Helvetica" w:hAnsi="Helvetica"/>
          <w:color w:val="404040"/>
          <w:sz w:val="25"/>
          <w:szCs w:val="25"/>
        </w:rPr>
        <w:t>万人，完成特色产业投资</w:t>
      </w:r>
      <w:r>
        <w:rPr>
          <w:rFonts w:ascii="Helvetica" w:hAnsi="Helvetica"/>
          <w:color w:val="404040"/>
          <w:sz w:val="25"/>
          <w:szCs w:val="25"/>
        </w:rPr>
        <w:t>70</w:t>
      </w:r>
      <w:r>
        <w:rPr>
          <w:rFonts w:ascii="Helvetica" w:hAnsi="Helvetica"/>
          <w:color w:val="404040"/>
          <w:sz w:val="25"/>
          <w:szCs w:val="25"/>
        </w:rPr>
        <w:t>亿元，年缴纳税收</w:t>
      </w:r>
      <w:r>
        <w:rPr>
          <w:rFonts w:ascii="Helvetica" w:hAnsi="Helvetica"/>
          <w:color w:val="404040"/>
          <w:sz w:val="25"/>
          <w:szCs w:val="25"/>
        </w:rPr>
        <w:t>10</w:t>
      </w:r>
      <w:r>
        <w:rPr>
          <w:rFonts w:ascii="Helvetica" w:hAnsi="Helvetica"/>
          <w:color w:val="404040"/>
          <w:sz w:val="25"/>
          <w:szCs w:val="25"/>
        </w:rPr>
        <w:t>亿元，发明专利拥有量</w:t>
      </w:r>
      <w:r>
        <w:rPr>
          <w:rFonts w:ascii="Helvetica" w:hAnsi="Helvetica"/>
          <w:color w:val="404040"/>
          <w:sz w:val="25"/>
          <w:szCs w:val="25"/>
        </w:rPr>
        <w:t>120</w:t>
      </w:r>
      <w:r>
        <w:rPr>
          <w:rFonts w:ascii="Helvetica" w:hAnsi="Helvetica"/>
          <w:color w:val="404040"/>
          <w:sz w:val="25"/>
          <w:szCs w:val="25"/>
        </w:rPr>
        <w:t>项。小镇规划用地面积</w:t>
      </w:r>
      <w:r>
        <w:rPr>
          <w:rFonts w:ascii="Helvetica" w:hAnsi="Helvetica"/>
          <w:color w:val="404040"/>
          <w:sz w:val="25"/>
          <w:szCs w:val="25"/>
        </w:rPr>
        <w:t>6000</w:t>
      </w:r>
      <w:r>
        <w:rPr>
          <w:rFonts w:ascii="Helvetica" w:hAnsi="Helvetica"/>
          <w:color w:val="404040"/>
          <w:sz w:val="25"/>
          <w:szCs w:val="25"/>
        </w:rPr>
        <w:t>亩，其中建设用地面积</w:t>
      </w:r>
      <w:r>
        <w:rPr>
          <w:rFonts w:ascii="Helvetica" w:hAnsi="Helvetica"/>
          <w:color w:val="404040"/>
          <w:sz w:val="25"/>
          <w:szCs w:val="25"/>
        </w:rPr>
        <w:t>4400</w:t>
      </w:r>
      <w:r>
        <w:rPr>
          <w:rFonts w:ascii="Helvetica" w:hAnsi="Helvetica"/>
          <w:color w:val="404040"/>
          <w:sz w:val="25"/>
          <w:szCs w:val="25"/>
        </w:rPr>
        <w:t>亩；已建成区域用地面积近</w:t>
      </w:r>
      <w:r>
        <w:rPr>
          <w:rFonts w:ascii="Helvetica" w:hAnsi="Helvetica"/>
          <w:color w:val="404040"/>
          <w:sz w:val="25"/>
          <w:szCs w:val="25"/>
        </w:rPr>
        <w:t>3800</w:t>
      </w:r>
      <w:r>
        <w:rPr>
          <w:rFonts w:ascii="Helvetica" w:hAnsi="Helvetica"/>
          <w:color w:val="404040"/>
          <w:sz w:val="25"/>
          <w:szCs w:val="25"/>
        </w:rPr>
        <w:t>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（一）实行政企共建模式。坚持政府引导、企业主体、市场化运作，由一汽集团、汽开区、长发控股集团</w:t>
      </w:r>
      <w:r>
        <w:rPr>
          <w:rFonts w:ascii="Helvetica" w:hAnsi="Helvetica"/>
          <w:color w:val="404040"/>
          <w:sz w:val="25"/>
          <w:szCs w:val="25"/>
        </w:rPr>
        <w:t>3</w:t>
      </w:r>
      <w:r>
        <w:rPr>
          <w:rFonts w:ascii="Helvetica" w:hAnsi="Helvetica"/>
          <w:color w:val="404040"/>
          <w:sz w:val="25"/>
          <w:szCs w:val="25"/>
        </w:rPr>
        <w:t>方联合组建长春市长盛开发运营服务有限公司，作为小镇投资建设运营主体，以业主身份筹集资金、规划建设、运营管理。</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（二）推行产城融合发展。引入教育培训、移动出行和智能网联等内容，最终形成特色鲜明、立志民族品牌复兴、产镇融合的绿色智能小镇。</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（一）壮大红旗汽车产业。依托民族汽车工业第一品牌</w:t>
      </w:r>
      <w:r>
        <w:rPr>
          <w:rFonts w:ascii="Helvetica" w:hAnsi="Helvetica"/>
          <w:color w:val="404040"/>
          <w:sz w:val="25"/>
          <w:szCs w:val="25"/>
        </w:rPr>
        <w:t>—</w:t>
      </w:r>
      <w:r>
        <w:rPr>
          <w:rFonts w:ascii="Helvetica" w:hAnsi="Helvetica"/>
          <w:color w:val="404040"/>
          <w:sz w:val="25"/>
          <w:szCs w:val="25"/>
        </w:rPr>
        <w:t>红旗，以汽车制造业为核心，拓展研发设计、个性化定制等高端服务，为红旗品牌注入新动力。小镇不仅包含全方位展示红旗汽车制造工艺的智能化工厂，也有红旗</w:t>
      </w:r>
      <w:r>
        <w:rPr>
          <w:rFonts w:ascii="Helvetica" w:hAnsi="Helvetica"/>
          <w:color w:val="404040"/>
          <w:sz w:val="25"/>
          <w:szCs w:val="25"/>
        </w:rPr>
        <w:lastRenderedPageBreak/>
        <w:t>民用车、红旗特种车定制中心等生产部门，</w:t>
      </w:r>
      <w:r>
        <w:rPr>
          <w:rFonts w:ascii="Helvetica" w:hAnsi="Helvetica"/>
          <w:color w:val="404040"/>
          <w:sz w:val="25"/>
          <w:szCs w:val="25"/>
        </w:rPr>
        <w:t>2018</w:t>
      </w:r>
      <w:r>
        <w:rPr>
          <w:rFonts w:ascii="Helvetica" w:hAnsi="Helvetica"/>
          <w:color w:val="404040"/>
          <w:sz w:val="25"/>
          <w:szCs w:val="25"/>
        </w:rPr>
        <w:t>年产销量完成</w:t>
      </w:r>
      <w:r>
        <w:rPr>
          <w:rFonts w:ascii="Helvetica" w:hAnsi="Helvetica"/>
          <w:color w:val="404040"/>
          <w:sz w:val="25"/>
          <w:szCs w:val="25"/>
        </w:rPr>
        <w:t>3</w:t>
      </w:r>
      <w:r>
        <w:rPr>
          <w:rFonts w:ascii="Helvetica" w:hAnsi="Helvetica"/>
          <w:color w:val="404040"/>
          <w:sz w:val="25"/>
          <w:szCs w:val="25"/>
        </w:rPr>
        <w:t>万辆，预计</w:t>
      </w:r>
      <w:r>
        <w:rPr>
          <w:rFonts w:ascii="Helvetica" w:hAnsi="Helvetica"/>
          <w:color w:val="404040"/>
          <w:sz w:val="25"/>
          <w:szCs w:val="25"/>
        </w:rPr>
        <w:t>2020</w:t>
      </w:r>
      <w:r>
        <w:rPr>
          <w:rFonts w:ascii="Helvetica" w:hAnsi="Helvetica"/>
          <w:color w:val="404040"/>
          <w:sz w:val="25"/>
          <w:szCs w:val="25"/>
        </w:rPr>
        <w:t>年将突破</w:t>
      </w:r>
      <w:r>
        <w:rPr>
          <w:rFonts w:ascii="Helvetica" w:hAnsi="Helvetica"/>
          <w:color w:val="404040"/>
          <w:sz w:val="25"/>
          <w:szCs w:val="25"/>
        </w:rPr>
        <w:t>10</w:t>
      </w:r>
      <w:r>
        <w:rPr>
          <w:rFonts w:ascii="Helvetica" w:hAnsi="Helvetica"/>
          <w:color w:val="404040"/>
          <w:sz w:val="25"/>
          <w:szCs w:val="25"/>
        </w:rPr>
        <w:t>万辆。</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（二）拉长汽车产业链。聚焦汽车核心配套产业链，大力发展智能制造、新材料应用、节能环保等相关产业。</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展现汽车未来方向。在小镇中规划建设创新引领区，汇集新能源、智能网络、无人驾驶、研发设计等功能。建立红旗研发总院、红旗造型设计院、红旗新能源开发院等研发机构，形成研发集群，打造独立自主的研发生产转换平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（一）打造小镇客厅。在红旗生产制造基地中，以红旗</w:t>
      </w:r>
      <w:r>
        <w:rPr>
          <w:rFonts w:ascii="Helvetica" w:hAnsi="Helvetica"/>
          <w:color w:val="404040"/>
          <w:sz w:val="25"/>
          <w:szCs w:val="25"/>
        </w:rPr>
        <w:t>LOGO</w:t>
      </w:r>
      <w:r>
        <w:rPr>
          <w:rFonts w:ascii="Helvetica" w:hAnsi="Helvetica"/>
          <w:color w:val="404040"/>
          <w:sz w:val="25"/>
          <w:szCs w:val="25"/>
        </w:rPr>
        <w:t>为设计元素，为来访者和参观游客提供停车、餐饮、观光等高端服务。</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建设文旅设施。规划建设红旗博物馆、汽车展览馆、红旗穿梭体验中心、汽车博览馆等主题馆，建设各类玩具车、卡丁车、汽车历史文化街区等文旅项目。拥有东北三省知名的汽车文化主题公园，围绕公园建设成熟的商业服务配套设施、五星级酒店及高档居住小区。</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规划参观线路。一条是面向旅游人群的公众参观路线，游人沿路线可观赏厂区内的工业风情。另一条是面向高端定制贵宾的路线，客户在欣赏小镇工业场景的同时，可进入观光工厂，亲身感受高端车型诞生的全过程。</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（一）汽车历史文化底蕴厚重。红旗历史博物馆、开放式红旗生产线、历史特色街区等展区，将</w:t>
      </w:r>
      <w:r>
        <w:rPr>
          <w:rFonts w:ascii="Helvetica" w:hAnsi="Helvetica"/>
          <w:color w:val="404040"/>
          <w:sz w:val="25"/>
          <w:szCs w:val="25"/>
        </w:rPr>
        <w:t>60</w:t>
      </w:r>
      <w:r>
        <w:rPr>
          <w:rFonts w:ascii="Helvetica" w:hAnsi="Helvetica"/>
          <w:color w:val="404040"/>
          <w:sz w:val="25"/>
          <w:szCs w:val="25"/>
        </w:rPr>
        <w:t>年的红旗品牌、</w:t>
      </w:r>
      <w:r>
        <w:rPr>
          <w:rFonts w:ascii="Helvetica" w:hAnsi="Helvetica"/>
          <w:color w:val="404040"/>
          <w:sz w:val="25"/>
          <w:szCs w:val="25"/>
        </w:rPr>
        <w:t>60</w:t>
      </w:r>
      <w:r>
        <w:rPr>
          <w:rFonts w:ascii="Helvetica" w:hAnsi="Helvetica"/>
          <w:color w:val="404040"/>
          <w:sz w:val="25"/>
          <w:szCs w:val="25"/>
        </w:rPr>
        <w:t>年的汽车文化积淀进行展览和传承。</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（二）汽车文化旅游特色鲜明。汽车历史文化街区、红旗博物馆、解放博物馆、汽车文化博物馆、历史厂门、</w:t>
      </w:r>
      <w:r>
        <w:rPr>
          <w:rFonts w:ascii="Helvetica" w:hAnsi="Helvetica"/>
          <w:color w:val="404040"/>
          <w:sz w:val="25"/>
          <w:szCs w:val="25"/>
        </w:rPr>
        <w:t>1958</w:t>
      </w:r>
      <w:r>
        <w:rPr>
          <w:rFonts w:ascii="Helvetica" w:hAnsi="Helvetica"/>
          <w:color w:val="404040"/>
          <w:sz w:val="25"/>
          <w:szCs w:val="25"/>
        </w:rPr>
        <w:t>大道、十里汽车文化长街、红旗观光工厂、汽车文化主题公园等汽车文化旅游景观，让游客切身感受汽车的发展史和未来，让每一代红旗人重拾历史、再造辉煌。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五、机制政策创新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省市政策支持。吉林省政府出台了《关于支持中国一汽集团有限公司改革发展的意见》，长春市政府与一汽集团签署了《战略发展框架协议》，共同推动实施红旗品牌振兴战略，在产业规划、土地预留、人才吸引、要素保障等方面支持小镇项目建设。</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（二）建立工作机制。吉林省政府与一汽集团共同建立政企联席会议制度，适时召开工作会议，研究解决一汽集团发展和小镇建设的困难，确定小镇建设重大事项，加快推进小镇建设。</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（一）借力东北振兴、突出规划先行。充分利用全球产业升级的</w:t>
      </w:r>
      <w:r>
        <w:rPr>
          <w:rFonts w:ascii="Helvetica" w:hAnsi="Helvetica"/>
          <w:color w:val="404040"/>
          <w:sz w:val="25"/>
          <w:szCs w:val="25"/>
        </w:rPr>
        <w:t>“</w:t>
      </w:r>
      <w:r>
        <w:rPr>
          <w:rFonts w:ascii="Helvetica" w:hAnsi="Helvetica"/>
          <w:color w:val="404040"/>
          <w:sz w:val="25"/>
          <w:szCs w:val="25"/>
        </w:rPr>
        <w:t>天时</w:t>
      </w:r>
      <w:r>
        <w:rPr>
          <w:rFonts w:ascii="Helvetica" w:hAnsi="Helvetica"/>
          <w:color w:val="404040"/>
          <w:sz w:val="25"/>
          <w:szCs w:val="25"/>
        </w:rPr>
        <w:t>”</w:t>
      </w:r>
      <w:r>
        <w:rPr>
          <w:rFonts w:ascii="Helvetica" w:hAnsi="Helvetica"/>
          <w:color w:val="404040"/>
          <w:sz w:val="25"/>
          <w:szCs w:val="25"/>
        </w:rPr>
        <w:t>、长春老工业基地的</w:t>
      </w:r>
      <w:r>
        <w:rPr>
          <w:rFonts w:ascii="Helvetica" w:hAnsi="Helvetica"/>
          <w:color w:val="404040"/>
          <w:sz w:val="25"/>
          <w:szCs w:val="25"/>
        </w:rPr>
        <w:t>“</w:t>
      </w:r>
      <w:r>
        <w:rPr>
          <w:rFonts w:ascii="Helvetica" w:hAnsi="Helvetica"/>
          <w:color w:val="404040"/>
          <w:sz w:val="25"/>
          <w:szCs w:val="25"/>
        </w:rPr>
        <w:t>地利</w:t>
      </w:r>
      <w:r>
        <w:rPr>
          <w:rFonts w:ascii="Helvetica" w:hAnsi="Helvetica"/>
          <w:color w:val="404040"/>
          <w:sz w:val="25"/>
          <w:szCs w:val="25"/>
        </w:rPr>
        <w:t>”</w:t>
      </w:r>
      <w:r>
        <w:rPr>
          <w:rFonts w:ascii="Helvetica" w:hAnsi="Helvetica"/>
          <w:color w:val="404040"/>
          <w:sz w:val="25"/>
          <w:szCs w:val="25"/>
        </w:rPr>
        <w:t>、一汽不遗余力振兴红旗的</w:t>
      </w:r>
      <w:r>
        <w:rPr>
          <w:rFonts w:ascii="Helvetica" w:hAnsi="Helvetica"/>
          <w:color w:val="404040"/>
          <w:sz w:val="25"/>
          <w:szCs w:val="25"/>
        </w:rPr>
        <w:t>“</w:t>
      </w:r>
      <w:r>
        <w:rPr>
          <w:rFonts w:ascii="Helvetica" w:hAnsi="Helvetica"/>
          <w:color w:val="404040"/>
          <w:sz w:val="25"/>
          <w:szCs w:val="25"/>
        </w:rPr>
        <w:t>人和</w:t>
      </w:r>
      <w:r>
        <w:rPr>
          <w:rFonts w:ascii="Helvetica" w:hAnsi="Helvetica"/>
          <w:color w:val="404040"/>
          <w:sz w:val="25"/>
          <w:szCs w:val="25"/>
        </w:rPr>
        <w:t>”</w:t>
      </w:r>
      <w:r>
        <w:rPr>
          <w:rFonts w:ascii="Helvetica" w:hAnsi="Helvetica"/>
          <w:color w:val="404040"/>
          <w:sz w:val="25"/>
          <w:szCs w:val="25"/>
        </w:rPr>
        <w:t>，以汽车产业为支柱产业，全力做好小镇概念规划、汽车产业规划、文旅发展规划。</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二）明确产业定位、突出产业集聚。立足本地区比较优势，坚持红旗产业立镇，全面优化营商环境，将长足的发展潜力变为现实红利，吸引一批一流企业入驻，做大做强汽车及零部件支柱产业，在小镇践行供给侧结构性改革和经济高质量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（三）立足转型升级、突出龙头引领。以中国制造</w:t>
      </w:r>
      <w:r>
        <w:rPr>
          <w:rFonts w:ascii="Helvetica" w:hAnsi="Helvetica"/>
          <w:color w:val="404040"/>
          <w:sz w:val="25"/>
          <w:szCs w:val="25"/>
        </w:rPr>
        <w:t>2025</w:t>
      </w:r>
      <w:r>
        <w:rPr>
          <w:rFonts w:ascii="Helvetica" w:hAnsi="Helvetica"/>
          <w:color w:val="404040"/>
          <w:sz w:val="25"/>
          <w:szCs w:val="25"/>
        </w:rPr>
        <w:t>为契机，通过龙头带动引领打造首位产业集群，以红旗品牌转型升级带动红旗汽车产业从零散到集聚，带动国产品牌从低层次竞争到高质量发展。</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广东佛山禅城陶谷小镇经验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广东省佛山市禅城陶谷小镇是特色产业类小镇。以发展陶瓷产业为核心，入驻企业</w:t>
      </w:r>
      <w:r>
        <w:rPr>
          <w:rFonts w:ascii="Helvetica" w:hAnsi="Helvetica"/>
          <w:color w:val="404040"/>
          <w:sz w:val="25"/>
          <w:szCs w:val="25"/>
        </w:rPr>
        <w:t>2200</w:t>
      </w:r>
      <w:r>
        <w:rPr>
          <w:rFonts w:ascii="Helvetica" w:hAnsi="Helvetica"/>
          <w:color w:val="404040"/>
          <w:sz w:val="25"/>
          <w:szCs w:val="25"/>
        </w:rPr>
        <w:t>家左右，吸纳就业</w:t>
      </w:r>
      <w:r>
        <w:rPr>
          <w:rFonts w:ascii="Helvetica" w:hAnsi="Helvetica"/>
          <w:color w:val="404040"/>
          <w:sz w:val="25"/>
          <w:szCs w:val="25"/>
        </w:rPr>
        <w:t>11</w:t>
      </w:r>
      <w:r>
        <w:rPr>
          <w:rFonts w:ascii="Helvetica" w:hAnsi="Helvetica"/>
          <w:color w:val="404040"/>
          <w:sz w:val="25"/>
          <w:szCs w:val="25"/>
        </w:rPr>
        <w:t>万人，完成特色产业投资额</w:t>
      </w:r>
      <w:r>
        <w:rPr>
          <w:rFonts w:ascii="Helvetica" w:hAnsi="Helvetica"/>
          <w:color w:val="404040"/>
          <w:sz w:val="25"/>
          <w:szCs w:val="25"/>
        </w:rPr>
        <w:t>24</w:t>
      </w:r>
      <w:r>
        <w:rPr>
          <w:rFonts w:ascii="Helvetica" w:hAnsi="Helvetica"/>
          <w:color w:val="404040"/>
          <w:sz w:val="25"/>
          <w:szCs w:val="25"/>
        </w:rPr>
        <w:t>亿元，年缴纳税收</w:t>
      </w:r>
      <w:r>
        <w:rPr>
          <w:rFonts w:ascii="Helvetica" w:hAnsi="Helvetica"/>
          <w:color w:val="404040"/>
          <w:sz w:val="25"/>
          <w:szCs w:val="25"/>
        </w:rPr>
        <w:t>29</w:t>
      </w:r>
      <w:r>
        <w:rPr>
          <w:rFonts w:ascii="Helvetica" w:hAnsi="Helvetica"/>
          <w:color w:val="404040"/>
          <w:sz w:val="25"/>
          <w:szCs w:val="25"/>
        </w:rPr>
        <w:t>亿元，发明专利拥有量</w:t>
      </w:r>
      <w:r>
        <w:rPr>
          <w:rFonts w:ascii="Helvetica" w:hAnsi="Helvetica"/>
          <w:color w:val="404040"/>
          <w:sz w:val="25"/>
          <w:szCs w:val="25"/>
        </w:rPr>
        <w:t>550</w:t>
      </w:r>
      <w:r>
        <w:rPr>
          <w:rFonts w:ascii="Helvetica" w:hAnsi="Helvetica"/>
          <w:color w:val="404040"/>
          <w:sz w:val="25"/>
          <w:szCs w:val="25"/>
        </w:rPr>
        <w:t>项。小镇规划用地面积</w:t>
      </w:r>
      <w:r>
        <w:rPr>
          <w:rFonts w:ascii="Helvetica" w:hAnsi="Helvetica"/>
          <w:color w:val="404040"/>
          <w:sz w:val="25"/>
          <w:szCs w:val="25"/>
        </w:rPr>
        <w:t>9500</w:t>
      </w:r>
      <w:r>
        <w:rPr>
          <w:rFonts w:ascii="Helvetica" w:hAnsi="Helvetica"/>
          <w:color w:val="404040"/>
          <w:sz w:val="25"/>
          <w:szCs w:val="25"/>
        </w:rPr>
        <w:t>亩，其中建设用地面积</w:t>
      </w:r>
      <w:r>
        <w:rPr>
          <w:rFonts w:ascii="Helvetica" w:hAnsi="Helvetica"/>
          <w:color w:val="404040"/>
          <w:sz w:val="25"/>
          <w:szCs w:val="25"/>
        </w:rPr>
        <w:t>5700</w:t>
      </w:r>
      <w:r>
        <w:rPr>
          <w:rFonts w:ascii="Helvetica" w:hAnsi="Helvetica"/>
          <w:color w:val="404040"/>
          <w:sz w:val="25"/>
          <w:szCs w:val="25"/>
        </w:rPr>
        <w:t>亩；已建成区域用地面积</w:t>
      </w:r>
      <w:r>
        <w:rPr>
          <w:rFonts w:ascii="Helvetica" w:hAnsi="Helvetica"/>
          <w:color w:val="404040"/>
          <w:sz w:val="25"/>
          <w:szCs w:val="25"/>
        </w:rPr>
        <w:t>8000</w:t>
      </w:r>
      <w:r>
        <w:rPr>
          <w:rFonts w:ascii="Helvetica" w:hAnsi="Helvetica"/>
          <w:color w:val="404040"/>
          <w:sz w:val="25"/>
          <w:szCs w:val="25"/>
        </w:rPr>
        <w:t>亩，其中建设用地面积</w:t>
      </w:r>
      <w:r>
        <w:rPr>
          <w:rFonts w:ascii="Helvetica" w:hAnsi="Helvetica"/>
          <w:color w:val="404040"/>
          <w:sz w:val="25"/>
          <w:szCs w:val="25"/>
        </w:rPr>
        <w:t>4800</w:t>
      </w:r>
      <w:r>
        <w:rPr>
          <w:rFonts w:ascii="Helvetica" w:hAnsi="Helvetica"/>
          <w:color w:val="404040"/>
          <w:sz w:val="25"/>
          <w:szCs w:val="25"/>
        </w:rPr>
        <w:t>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（一）创建运营机制。陶谷小镇由佛山市禅城区政府指导创建，以市场运作模式，撬动社会资本投入小镇建设，构建政府、企业、社会协同善治的框架。政府以双创资金为引导与企业联盟合作，采取</w:t>
      </w:r>
      <w:r>
        <w:rPr>
          <w:rFonts w:ascii="Helvetica" w:hAnsi="Helvetica"/>
          <w:color w:val="404040"/>
          <w:sz w:val="25"/>
          <w:szCs w:val="25"/>
        </w:rPr>
        <w:t>PPP</w:t>
      </w:r>
      <w:r>
        <w:rPr>
          <w:rFonts w:ascii="Helvetica" w:hAnsi="Helvetica"/>
          <w:color w:val="404040"/>
          <w:sz w:val="25"/>
          <w:szCs w:val="25"/>
        </w:rPr>
        <w:t>等模式为主，充分发挥市场力量，因地制宜创建陶谷小镇投资建设运营机制。</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（二）优化服务机制。利用禅城区一门式大数据服务，构建创新创业服务机制，优化产业扶持政策，形成</w:t>
      </w:r>
      <w:r>
        <w:rPr>
          <w:rFonts w:ascii="Helvetica" w:hAnsi="Helvetica"/>
          <w:color w:val="404040"/>
          <w:sz w:val="25"/>
          <w:szCs w:val="25"/>
        </w:rPr>
        <w:t>“</w:t>
      </w:r>
      <w:r>
        <w:rPr>
          <w:rFonts w:ascii="Helvetica" w:hAnsi="Helvetica"/>
          <w:color w:val="404040"/>
          <w:sz w:val="25"/>
          <w:szCs w:val="25"/>
        </w:rPr>
        <w:t>助融资、促创新、强产业、扶成长</w:t>
      </w:r>
      <w:r>
        <w:rPr>
          <w:rFonts w:ascii="Helvetica" w:hAnsi="Helvetica"/>
          <w:color w:val="404040"/>
          <w:sz w:val="25"/>
          <w:szCs w:val="25"/>
        </w:rPr>
        <w:t>”</w:t>
      </w:r>
      <w:r>
        <w:rPr>
          <w:rFonts w:ascii="Helvetica" w:hAnsi="Helvetica"/>
          <w:color w:val="404040"/>
          <w:sz w:val="25"/>
          <w:szCs w:val="25"/>
        </w:rPr>
        <w:t>的发展局面。</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（一）产业基础雄厚。佛山是传统陶瓷行业发源地，石湾制陶史可上溯五千年。佛山也是中国建筑陶瓷产业策源地，以石湾镇为原点，逐步延伸至周边城市。陶谷孕育了近</w:t>
      </w:r>
      <w:r>
        <w:rPr>
          <w:rFonts w:ascii="Helvetica" w:hAnsi="Helvetica"/>
          <w:color w:val="404040"/>
          <w:sz w:val="25"/>
          <w:szCs w:val="25"/>
        </w:rPr>
        <w:t>650</w:t>
      </w:r>
      <w:r>
        <w:rPr>
          <w:rFonts w:ascii="Helvetica" w:hAnsi="Helvetica"/>
          <w:color w:val="404040"/>
          <w:sz w:val="25"/>
          <w:szCs w:val="25"/>
        </w:rPr>
        <w:t>家知名建陶品牌企业。石湾及南庄镇陶瓷销售总量和出口总额分别占全国的一半以上和四分之一以上。</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坚持创新引领。小镇立足原有产业基础，一方面促进陶瓷工艺与互联网产业及文化创意设计产业的有机融合，以设计助推智造，推动传统陶瓷产业焕发新的生命力。另一方面以创新驱动陶瓷全产业链整合，以陶瓷科技创新和高端服务为主导产业，通过</w:t>
      </w:r>
      <w:r>
        <w:rPr>
          <w:rFonts w:ascii="Helvetica" w:hAnsi="Helvetica"/>
          <w:color w:val="404040"/>
          <w:sz w:val="25"/>
          <w:szCs w:val="25"/>
        </w:rPr>
        <w:t>“</w:t>
      </w:r>
      <w:r>
        <w:rPr>
          <w:rFonts w:ascii="Helvetica" w:hAnsi="Helvetica"/>
          <w:color w:val="404040"/>
          <w:sz w:val="25"/>
          <w:szCs w:val="25"/>
        </w:rPr>
        <w:t>互联网</w:t>
      </w:r>
      <w:r>
        <w:rPr>
          <w:rFonts w:ascii="Helvetica" w:hAnsi="Helvetica"/>
          <w:color w:val="404040"/>
          <w:sz w:val="25"/>
          <w:szCs w:val="25"/>
        </w:rPr>
        <w:t>+</w:t>
      </w:r>
      <w:r>
        <w:rPr>
          <w:rFonts w:ascii="Helvetica" w:hAnsi="Helvetica"/>
          <w:color w:val="404040"/>
          <w:sz w:val="25"/>
          <w:szCs w:val="25"/>
        </w:rPr>
        <w:t>陶瓷</w:t>
      </w:r>
      <w:r>
        <w:rPr>
          <w:rFonts w:ascii="Helvetica" w:hAnsi="Helvetica"/>
          <w:color w:val="404040"/>
          <w:sz w:val="25"/>
          <w:szCs w:val="25"/>
        </w:rPr>
        <w:t>”</w:t>
      </w:r>
      <w:r>
        <w:rPr>
          <w:rFonts w:ascii="Helvetica" w:hAnsi="Helvetica"/>
          <w:color w:val="404040"/>
          <w:sz w:val="25"/>
          <w:szCs w:val="25"/>
        </w:rPr>
        <w:t>拓展延伸产业链，建设陶瓷智造中心、标准化生产基地、陶瓷品牌运营中心，推动文商旅产跨界融合发展，打造成具有全国乃至全球影响力的世界陶瓷新基地。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（三）集聚实力企业。陶谷小镇陶美创意区入驻企业</w:t>
      </w:r>
      <w:r>
        <w:rPr>
          <w:rFonts w:ascii="Helvetica" w:hAnsi="Helvetica"/>
          <w:color w:val="404040"/>
          <w:sz w:val="25"/>
          <w:szCs w:val="25"/>
        </w:rPr>
        <w:t>1800</w:t>
      </w:r>
      <w:r>
        <w:rPr>
          <w:rFonts w:ascii="Helvetica" w:hAnsi="Helvetica"/>
          <w:color w:val="404040"/>
          <w:sz w:val="25"/>
          <w:szCs w:val="25"/>
        </w:rPr>
        <w:t>多家，</w:t>
      </w:r>
      <w:r>
        <w:rPr>
          <w:rFonts w:ascii="Helvetica" w:hAnsi="Helvetica"/>
          <w:color w:val="404040"/>
          <w:sz w:val="25"/>
          <w:szCs w:val="25"/>
        </w:rPr>
        <w:t>2018</w:t>
      </w:r>
      <w:r>
        <w:rPr>
          <w:rFonts w:ascii="Helvetica" w:hAnsi="Helvetica"/>
          <w:color w:val="404040"/>
          <w:sz w:val="25"/>
          <w:szCs w:val="25"/>
        </w:rPr>
        <w:t>年前三季度产值超</w:t>
      </w:r>
      <w:r>
        <w:rPr>
          <w:rFonts w:ascii="Helvetica" w:hAnsi="Helvetica"/>
          <w:color w:val="404040"/>
          <w:sz w:val="25"/>
          <w:szCs w:val="25"/>
        </w:rPr>
        <w:t>15</w:t>
      </w:r>
      <w:r>
        <w:rPr>
          <w:rFonts w:ascii="Helvetica" w:hAnsi="Helvetica"/>
          <w:color w:val="404040"/>
          <w:sz w:val="25"/>
          <w:szCs w:val="25"/>
        </w:rPr>
        <w:t>亿元，主导产业占比</w:t>
      </w:r>
      <w:r>
        <w:rPr>
          <w:rFonts w:ascii="Helvetica" w:hAnsi="Helvetica"/>
          <w:color w:val="404040"/>
          <w:sz w:val="25"/>
          <w:szCs w:val="25"/>
        </w:rPr>
        <w:t>65%</w:t>
      </w:r>
      <w:r>
        <w:rPr>
          <w:rFonts w:ascii="Helvetica" w:hAnsi="Helvetica"/>
          <w:color w:val="404040"/>
          <w:sz w:val="25"/>
          <w:szCs w:val="25"/>
        </w:rPr>
        <w:t>。建成超过</w:t>
      </w:r>
      <w:r>
        <w:rPr>
          <w:rFonts w:ascii="Helvetica" w:hAnsi="Helvetica"/>
          <w:color w:val="404040"/>
          <w:sz w:val="25"/>
          <w:szCs w:val="25"/>
        </w:rPr>
        <w:t>30</w:t>
      </w:r>
      <w:r>
        <w:rPr>
          <w:rFonts w:ascii="Helvetica" w:hAnsi="Helvetica"/>
          <w:color w:val="404040"/>
          <w:sz w:val="25"/>
          <w:szCs w:val="25"/>
        </w:rPr>
        <w:t>万平方米的孵化平台，集聚创新创业企业</w:t>
      </w:r>
      <w:r>
        <w:rPr>
          <w:rFonts w:ascii="Helvetica" w:hAnsi="Helvetica"/>
          <w:color w:val="404040"/>
          <w:sz w:val="25"/>
          <w:szCs w:val="25"/>
        </w:rPr>
        <w:t>1000</w:t>
      </w:r>
      <w:r>
        <w:rPr>
          <w:rFonts w:ascii="Helvetica" w:hAnsi="Helvetica"/>
          <w:color w:val="404040"/>
          <w:sz w:val="25"/>
          <w:szCs w:val="25"/>
        </w:rPr>
        <w:t>多家，拥有市级以上陶艺大师</w:t>
      </w:r>
      <w:r>
        <w:rPr>
          <w:rFonts w:ascii="Helvetica" w:hAnsi="Helvetica"/>
          <w:color w:val="404040"/>
          <w:sz w:val="25"/>
          <w:szCs w:val="25"/>
        </w:rPr>
        <w:t>84</w:t>
      </w:r>
      <w:r>
        <w:rPr>
          <w:rFonts w:ascii="Helvetica" w:hAnsi="Helvetica"/>
          <w:color w:val="404040"/>
          <w:sz w:val="25"/>
          <w:szCs w:val="25"/>
        </w:rPr>
        <w:t>位，拥有高新技术企业</w:t>
      </w:r>
      <w:r>
        <w:rPr>
          <w:rFonts w:ascii="Helvetica" w:hAnsi="Helvetica"/>
          <w:color w:val="404040"/>
          <w:sz w:val="25"/>
          <w:szCs w:val="25"/>
        </w:rPr>
        <w:t>72</w:t>
      </w:r>
      <w:r>
        <w:rPr>
          <w:rFonts w:ascii="Helvetica" w:hAnsi="Helvetica"/>
          <w:color w:val="404040"/>
          <w:sz w:val="25"/>
          <w:szCs w:val="25"/>
        </w:rPr>
        <w:t>家、市级以上工程研究中心</w:t>
      </w:r>
      <w:r>
        <w:rPr>
          <w:rFonts w:ascii="Helvetica" w:hAnsi="Helvetica"/>
          <w:color w:val="404040"/>
          <w:sz w:val="25"/>
          <w:szCs w:val="25"/>
        </w:rPr>
        <w:t>15</w:t>
      </w:r>
      <w:r>
        <w:rPr>
          <w:rFonts w:ascii="Helvetica" w:hAnsi="Helvetica"/>
          <w:color w:val="404040"/>
          <w:sz w:val="25"/>
          <w:szCs w:val="25"/>
        </w:rPr>
        <w:t>个，年均发明专利申请量</w:t>
      </w:r>
      <w:r>
        <w:rPr>
          <w:rFonts w:ascii="Helvetica" w:hAnsi="Helvetica"/>
          <w:color w:val="404040"/>
          <w:sz w:val="25"/>
          <w:szCs w:val="25"/>
        </w:rPr>
        <w:t>1500</w:t>
      </w:r>
      <w:r>
        <w:rPr>
          <w:rFonts w:ascii="Helvetica" w:hAnsi="Helvetica"/>
          <w:color w:val="404040"/>
          <w:sz w:val="25"/>
          <w:szCs w:val="25"/>
        </w:rPr>
        <w:t>件、授权量</w:t>
      </w:r>
      <w:r>
        <w:rPr>
          <w:rFonts w:ascii="Helvetica" w:hAnsi="Helvetica"/>
          <w:color w:val="404040"/>
          <w:sz w:val="25"/>
          <w:szCs w:val="25"/>
        </w:rPr>
        <w:t>185</w:t>
      </w:r>
      <w:r>
        <w:rPr>
          <w:rFonts w:ascii="Helvetica" w:hAnsi="Helvetica"/>
          <w:color w:val="404040"/>
          <w:sz w:val="25"/>
          <w:szCs w:val="25"/>
        </w:rPr>
        <w:t>件、软件著作权</w:t>
      </w:r>
      <w:r>
        <w:rPr>
          <w:rFonts w:ascii="Helvetica" w:hAnsi="Helvetica"/>
          <w:color w:val="404040"/>
          <w:sz w:val="25"/>
          <w:szCs w:val="25"/>
        </w:rPr>
        <w:t>252</w:t>
      </w:r>
      <w:r>
        <w:rPr>
          <w:rFonts w:ascii="Helvetica" w:hAnsi="Helvetica"/>
          <w:color w:val="404040"/>
          <w:sz w:val="25"/>
          <w:szCs w:val="25"/>
        </w:rPr>
        <w:t>件。其中，泛家居电商创意园实现</w:t>
      </w:r>
      <w:r>
        <w:rPr>
          <w:rFonts w:ascii="Helvetica" w:hAnsi="Helvetica"/>
          <w:color w:val="404040"/>
          <w:sz w:val="25"/>
          <w:szCs w:val="25"/>
        </w:rPr>
        <w:t>100%</w:t>
      </w:r>
      <w:r>
        <w:rPr>
          <w:rFonts w:ascii="Helvetica" w:hAnsi="Helvetica"/>
          <w:color w:val="404040"/>
          <w:sz w:val="25"/>
          <w:szCs w:val="25"/>
        </w:rPr>
        <w:t>招商，引进上市公司</w:t>
      </w:r>
      <w:r>
        <w:rPr>
          <w:rFonts w:ascii="Helvetica" w:hAnsi="Helvetica"/>
          <w:color w:val="404040"/>
          <w:sz w:val="25"/>
          <w:szCs w:val="25"/>
        </w:rPr>
        <w:t>9</w:t>
      </w:r>
      <w:r>
        <w:rPr>
          <w:rFonts w:ascii="Helvetica" w:hAnsi="Helvetica"/>
          <w:color w:val="404040"/>
          <w:sz w:val="25"/>
          <w:szCs w:val="25"/>
        </w:rPr>
        <w:t>家。南庄陶瓷大量出口欧美、东南亚、非洲的</w:t>
      </w:r>
      <w:r>
        <w:rPr>
          <w:rFonts w:ascii="Helvetica" w:hAnsi="Helvetica"/>
          <w:color w:val="404040"/>
          <w:sz w:val="25"/>
          <w:szCs w:val="25"/>
        </w:rPr>
        <w:t>100</w:t>
      </w:r>
      <w:r>
        <w:rPr>
          <w:rFonts w:ascii="Helvetica" w:hAnsi="Helvetica"/>
          <w:color w:val="404040"/>
          <w:sz w:val="25"/>
          <w:szCs w:val="25"/>
        </w:rPr>
        <w:t>多个国家，出口量占全国</w:t>
      </w:r>
      <w:r>
        <w:rPr>
          <w:rFonts w:ascii="Helvetica" w:hAnsi="Helvetica"/>
          <w:color w:val="404040"/>
          <w:sz w:val="25"/>
          <w:szCs w:val="25"/>
        </w:rPr>
        <w:t>30%</w:t>
      </w:r>
      <w:r>
        <w:rPr>
          <w:rFonts w:ascii="Helvetica" w:hAnsi="Helvetica"/>
          <w:color w:val="404040"/>
          <w:sz w:val="25"/>
          <w:szCs w:val="25"/>
        </w:rPr>
        <w:t>。新时期众陶联的崛起带动陶瓷产业转型升级，</w:t>
      </w:r>
      <w:r>
        <w:rPr>
          <w:rFonts w:ascii="Helvetica" w:hAnsi="Helvetica"/>
          <w:color w:val="404040"/>
          <w:sz w:val="25"/>
          <w:szCs w:val="25"/>
        </w:rPr>
        <w:lastRenderedPageBreak/>
        <w:t>现已成为中国最大的陶瓷产业链服务平台，加盟供应商</w:t>
      </w:r>
      <w:r>
        <w:rPr>
          <w:rFonts w:ascii="Helvetica" w:hAnsi="Helvetica"/>
          <w:color w:val="404040"/>
          <w:sz w:val="25"/>
          <w:szCs w:val="25"/>
        </w:rPr>
        <w:t>590</w:t>
      </w:r>
      <w:r>
        <w:rPr>
          <w:rFonts w:ascii="Helvetica" w:hAnsi="Helvetica"/>
          <w:color w:val="404040"/>
          <w:sz w:val="25"/>
          <w:szCs w:val="25"/>
        </w:rPr>
        <w:t>家、服务商</w:t>
      </w:r>
      <w:r>
        <w:rPr>
          <w:rFonts w:ascii="Helvetica" w:hAnsi="Helvetica"/>
          <w:color w:val="404040"/>
          <w:sz w:val="25"/>
          <w:szCs w:val="25"/>
        </w:rPr>
        <w:t>31</w:t>
      </w:r>
      <w:r>
        <w:rPr>
          <w:rFonts w:ascii="Helvetica" w:hAnsi="Helvetica"/>
          <w:color w:val="404040"/>
          <w:sz w:val="25"/>
          <w:szCs w:val="25"/>
        </w:rPr>
        <w:t>家，平台采购量</w:t>
      </w:r>
      <w:r>
        <w:rPr>
          <w:rFonts w:ascii="Helvetica" w:hAnsi="Helvetica"/>
          <w:color w:val="404040"/>
          <w:sz w:val="25"/>
          <w:szCs w:val="25"/>
        </w:rPr>
        <w:t>50</w:t>
      </w:r>
      <w:r>
        <w:rPr>
          <w:rFonts w:ascii="Helvetica" w:hAnsi="Helvetica"/>
          <w:color w:val="404040"/>
          <w:sz w:val="25"/>
          <w:szCs w:val="25"/>
        </w:rPr>
        <w:t>亿元，降低平均成本</w:t>
      </w:r>
      <w:r>
        <w:rPr>
          <w:rFonts w:ascii="Helvetica" w:hAnsi="Helvetica"/>
          <w:color w:val="404040"/>
          <w:sz w:val="25"/>
          <w:szCs w:val="25"/>
        </w:rPr>
        <w:t>12%</w:t>
      </w:r>
      <w:r>
        <w:rPr>
          <w:rFonts w:ascii="Helvetica" w:hAnsi="Helvetica"/>
          <w:color w:val="404040"/>
          <w:sz w:val="25"/>
          <w:szCs w:val="25"/>
        </w:rPr>
        <w:t>，拥有</w:t>
      </w:r>
      <w:r>
        <w:rPr>
          <w:rFonts w:ascii="Helvetica" w:hAnsi="Helvetica"/>
          <w:color w:val="404040"/>
          <w:sz w:val="25"/>
          <w:szCs w:val="25"/>
        </w:rPr>
        <w:t>145</w:t>
      </w:r>
      <w:r>
        <w:rPr>
          <w:rFonts w:ascii="Helvetica" w:hAnsi="Helvetica"/>
          <w:color w:val="404040"/>
          <w:sz w:val="25"/>
          <w:szCs w:val="25"/>
        </w:rPr>
        <w:t>项专利。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w:t>
      </w:r>
      <w:r>
        <w:rPr>
          <w:rFonts w:ascii="Helvetica" w:hAnsi="Helvetica"/>
          <w:color w:val="404040"/>
          <w:sz w:val="25"/>
          <w:szCs w:val="25"/>
        </w:rPr>
        <w:t>“</w:t>
      </w:r>
      <w:r>
        <w:rPr>
          <w:rFonts w:ascii="Helvetica" w:hAnsi="Helvetica"/>
          <w:color w:val="404040"/>
          <w:sz w:val="25"/>
          <w:szCs w:val="25"/>
        </w:rPr>
        <w:t>显山露水</w:t>
      </w:r>
      <w:r>
        <w:rPr>
          <w:rFonts w:ascii="Helvetica" w:hAnsi="Helvetica"/>
          <w:color w:val="404040"/>
          <w:sz w:val="25"/>
          <w:szCs w:val="25"/>
        </w:rPr>
        <w:t>”</w:t>
      </w:r>
      <w:r>
        <w:rPr>
          <w:rFonts w:ascii="Helvetica" w:hAnsi="Helvetica"/>
          <w:color w:val="404040"/>
          <w:sz w:val="25"/>
          <w:szCs w:val="25"/>
        </w:rPr>
        <w:t>的生态格局。陶美创意区内仍保留着白草岗、宝塔岗、三友岗、小雾岗、羊齿岗、莲子岗、大雾岗、筛箕岗、来翔岗、何岗</w:t>
      </w:r>
      <w:r>
        <w:rPr>
          <w:rFonts w:ascii="Helvetica" w:hAnsi="Helvetica"/>
          <w:color w:val="404040"/>
          <w:sz w:val="25"/>
          <w:szCs w:val="25"/>
        </w:rPr>
        <w:t>10</w:t>
      </w:r>
      <w:r>
        <w:rPr>
          <w:rFonts w:ascii="Helvetica" w:hAnsi="Helvetica"/>
          <w:color w:val="404040"/>
          <w:sz w:val="25"/>
          <w:szCs w:val="25"/>
        </w:rPr>
        <w:t>处山岗，基本保存山岗环抱的地形特征。通过对现有大雾岗等多处山体进行公园化改造，建设东平水道滨江景观带，微尺度布局景观水系，恢复</w:t>
      </w:r>
      <w:r>
        <w:rPr>
          <w:rFonts w:ascii="Helvetica" w:hAnsi="Helvetica"/>
          <w:color w:val="404040"/>
          <w:sz w:val="25"/>
          <w:szCs w:val="25"/>
        </w:rPr>
        <w:t>“</w:t>
      </w:r>
      <w:r>
        <w:rPr>
          <w:rFonts w:ascii="Helvetica" w:hAnsi="Helvetica"/>
          <w:color w:val="404040"/>
          <w:sz w:val="25"/>
          <w:szCs w:val="25"/>
        </w:rPr>
        <w:t>显山露水</w:t>
      </w:r>
      <w:r>
        <w:rPr>
          <w:rFonts w:ascii="Helvetica" w:hAnsi="Helvetica"/>
          <w:color w:val="404040"/>
          <w:sz w:val="25"/>
          <w:szCs w:val="25"/>
        </w:rPr>
        <w:t>”</w:t>
      </w:r>
      <w:r>
        <w:rPr>
          <w:rFonts w:ascii="Helvetica" w:hAnsi="Helvetica"/>
          <w:color w:val="404040"/>
          <w:sz w:val="25"/>
          <w:szCs w:val="25"/>
        </w:rPr>
        <w:t>的生态格局，重现佛山历史上</w:t>
      </w:r>
      <w:r>
        <w:rPr>
          <w:rFonts w:ascii="Helvetica" w:hAnsi="Helvetica"/>
          <w:color w:val="404040"/>
          <w:sz w:val="25"/>
          <w:szCs w:val="25"/>
        </w:rPr>
        <w:t>“</w:t>
      </w:r>
      <w:r>
        <w:rPr>
          <w:rFonts w:ascii="Helvetica" w:hAnsi="Helvetica"/>
          <w:color w:val="404040"/>
          <w:sz w:val="25"/>
          <w:szCs w:val="25"/>
        </w:rPr>
        <w:t>九龙出洞</w:t>
      </w:r>
      <w:r>
        <w:rPr>
          <w:rFonts w:ascii="Helvetica" w:hAnsi="Helvetica"/>
          <w:color w:val="404040"/>
          <w:sz w:val="25"/>
          <w:szCs w:val="25"/>
        </w:rPr>
        <w:t>”</w:t>
      </w:r>
      <w:r>
        <w:rPr>
          <w:rFonts w:ascii="Helvetica" w:hAnsi="Helvetica"/>
          <w:color w:val="404040"/>
          <w:sz w:val="25"/>
          <w:szCs w:val="25"/>
        </w:rPr>
        <w:t>的景观。</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w:t>
      </w:r>
      <w:r>
        <w:rPr>
          <w:rFonts w:ascii="Helvetica" w:hAnsi="Helvetica"/>
          <w:color w:val="404040"/>
          <w:sz w:val="25"/>
          <w:szCs w:val="25"/>
        </w:rPr>
        <w:t>“</w:t>
      </w:r>
      <w:r>
        <w:rPr>
          <w:rFonts w:ascii="Helvetica" w:hAnsi="Helvetica"/>
          <w:color w:val="404040"/>
          <w:sz w:val="25"/>
          <w:szCs w:val="25"/>
        </w:rPr>
        <w:t>小桥流水</w:t>
      </w:r>
      <w:r>
        <w:rPr>
          <w:rFonts w:ascii="Helvetica" w:hAnsi="Helvetica"/>
          <w:color w:val="404040"/>
          <w:sz w:val="25"/>
          <w:szCs w:val="25"/>
        </w:rPr>
        <w:t>”</w:t>
      </w:r>
      <w:r>
        <w:rPr>
          <w:rFonts w:ascii="Helvetica" w:hAnsi="Helvetica"/>
          <w:color w:val="404040"/>
          <w:sz w:val="25"/>
          <w:szCs w:val="25"/>
        </w:rPr>
        <w:t>的岭南特征。建陶创新区内将城镇、乡村和自然和谐地交织在一起，突显了城乡统筹发展、岭南水乡特色深厚、都市田园风貌鲜明的宜居小镇特征。通过水系整治、景观提升，以及村庄活化建设利用，打造吉利河一河两岸滨水景观带、杏吉涌滨水景观带，营造罗园水乡、罗格村、孔家村水乡风貌和高标农田生态基塘景观。</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w:t>
      </w:r>
      <w:r>
        <w:rPr>
          <w:rFonts w:ascii="Helvetica" w:hAnsi="Helvetica"/>
          <w:color w:val="404040"/>
          <w:sz w:val="25"/>
          <w:szCs w:val="25"/>
        </w:rPr>
        <w:t>“</w:t>
      </w:r>
      <w:r>
        <w:rPr>
          <w:rFonts w:ascii="Helvetica" w:hAnsi="Helvetica"/>
          <w:color w:val="404040"/>
          <w:sz w:val="25"/>
          <w:szCs w:val="25"/>
        </w:rPr>
        <w:t>多元化</w:t>
      </w:r>
      <w:r>
        <w:rPr>
          <w:rFonts w:ascii="Helvetica" w:hAnsi="Helvetica"/>
          <w:color w:val="404040"/>
          <w:sz w:val="25"/>
          <w:szCs w:val="25"/>
        </w:rPr>
        <w:t>”</w:t>
      </w:r>
      <w:r>
        <w:rPr>
          <w:rFonts w:ascii="Helvetica" w:hAnsi="Helvetica"/>
          <w:color w:val="404040"/>
          <w:sz w:val="25"/>
          <w:szCs w:val="25"/>
        </w:rPr>
        <w:t>的城市景观动线。从小镇客厅出发，通过构建动线和串联机制，把特色产业和景区通过城市走廊串珠成链，塑造陶谷整体形象。</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作为中国陶瓷文化的发源地和陶瓷产业策源地，小镇利用工业遗产凸显陶瓷产业文化，建设融城市、乡村、产业、农业和自然景观于一体的陶都旅游景区。</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（一）保护历史原貌。将历史文化核心区和创新创意集聚区划定为</w:t>
      </w:r>
      <w:r>
        <w:rPr>
          <w:rFonts w:ascii="Helvetica" w:hAnsi="Helvetica"/>
          <w:color w:val="404040"/>
          <w:sz w:val="25"/>
          <w:szCs w:val="25"/>
        </w:rPr>
        <w:t>“</w:t>
      </w:r>
      <w:r>
        <w:rPr>
          <w:rFonts w:ascii="Helvetica" w:hAnsi="Helvetica"/>
          <w:color w:val="404040"/>
          <w:sz w:val="25"/>
          <w:szCs w:val="25"/>
        </w:rPr>
        <w:t>保护性再开发</w:t>
      </w:r>
      <w:r>
        <w:rPr>
          <w:rFonts w:ascii="Helvetica" w:hAnsi="Helvetica"/>
          <w:color w:val="404040"/>
          <w:sz w:val="25"/>
          <w:szCs w:val="25"/>
        </w:rPr>
        <w:t>”</w:t>
      </w:r>
      <w:r>
        <w:rPr>
          <w:rFonts w:ascii="Helvetica" w:hAnsi="Helvetica"/>
          <w:color w:val="404040"/>
          <w:sz w:val="25"/>
          <w:szCs w:val="25"/>
        </w:rPr>
        <w:t>范围，利用科技创新进行城市更新与物业改造，坚持少拆多改。</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（二）强化媒体宣传。以陶文化节庆、学术论坛、交易博览会、媒体传播四个方面推动陶文化盛事，以推动陶谷小镇陶文化的传承和传播。</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五、机制政策创新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（一）颁布创新创业扶持政策。在</w:t>
      </w:r>
      <w:r>
        <w:rPr>
          <w:rFonts w:ascii="Helvetica" w:hAnsi="Helvetica"/>
          <w:color w:val="404040"/>
          <w:sz w:val="25"/>
          <w:szCs w:val="25"/>
        </w:rPr>
        <w:t>“</w:t>
      </w:r>
      <w:r>
        <w:rPr>
          <w:rFonts w:ascii="Helvetica" w:hAnsi="Helvetica"/>
          <w:color w:val="404040"/>
          <w:sz w:val="25"/>
          <w:szCs w:val="25"/>
        </w:rPr>
        <w:t>佛山四十条</w:t>
      </w:r>
      <w:r>
        <w:rPr>
          <w:rFonts w:ascii="Helvetica" w:hAnsi="Helvetica"/>
          <w:color w:val="404040"/>
          <w:sz w:val="25"/>
          <w:szCs w:val="25"/>
        </w:rPr>
        <w:t>”“</w:t>
      </w:r>
      <w:r>
        <w:rPr>
          <w:rFonts w:ascii="Helvetica" w:hAnsi="Helvetica"/>
          <w:color w:val="404040"/>
          <w:sz w:val="25"/>
          <w:szCs w:val="25"/>
        </w:rPr>
        <w:t>禅十条</w:t>
      </w:r>
      <w:r>
        <w:rPr>
          <w:rFonts w:ascii="Helvetica" w:hAnsi="Helvetica"/>
          <w:color w:val="404040"/>
          <w:sz w:val="25"/>
          <w:szCs w:val="25"/>
        </w:rPr>
        <w:t>”</w:t>
      </w:r>
      <w:r>
        <w:rPr>
          <w:rFonts w:ascii="Helvetica" w:hAnsi="Helvetica"/>
          <w:color w:val="404040"/>
          <w:sz w:val="25"/>
          <w:szCs w:val="25"/>
        </w:rPr>
        <w:t>的基础上，禅城区石湾镇街道办于</w:t>
      </w:r>
      <w:r>
        <w:rPr>
          <w:rFonts w:ascii="Helvetica" w:hAnsi="Helvetica"/>
          <w:color w:val="404040"/>
          <w:sz w:val="25"/>
          <w:szCs w:val="25"/>
        </w:rPr>
        <w:t>2016</w:t>
      </w:r>
      <w:r>
        <w:rPr>
          <w:rFonts w:ascii="Helvetica" w:hAnsi="Helvetica"/>
          <w:color w:val="404040"/>
          <w:sz w:val="25"/>
          <w:szCs w:val="25"/>
        </w:rPr>
        <w:t>年</w:t>
      </w:r>
      <w:r>
        <w:rPr>
          <w:rFonts w:ascii="Helvetica" w:hAnsi="Helvetica"/>
          <w:color w:val="404040"/>
          <w:sz w:val="25"/>
          <w:szCs w:val="25"/>
        </w:rPr>
        <w:t>11</w:t>
      </w:r>
      <w:r>
        <w:rPr>
          <w:rFonts w:ascii="Helvetica" w:hAnsi="Helvetica"/>
          <w:color w:val="404040"/>
          <w:sz w:val="25"/>
          <w:szCs w:val="25"/>
        </w:rPr>
        <w:t>月颁布了针对陶谷小镇产业发展的《中国</w:t>
      </w:r>
      <w:r>
        <w:rPr>
          <w:rFonts w:ascii="Helvetica" w:hAnsi="Helvetica"/>
          <w:color w:val="404040"/>
          <w:sz w:val="25"/>
          <w:szCs w:val="25"/>
        </w:rPr>
        <w:t>•</w:t>
      </w:r>
      <w:r>
        <w:rPr>
          <w:rFonts w:ascii="Helvetica" w:hAnsi="Helvetica"/>
          <w:color w:val="404040"/>
          <w:sz w:val="25"/>
          <w:szCs w:val="25"/>
        </w:rPr>
        <w:t>佛山石湾陶瓷创意谷产业集聚发展专项资金使用管理办法》和《中国</w:t>
      </w:r>
      <w:r>
        <w:rPr>
          <w:rFonts w:ascii="Helvetica" w:hAnsi="Helvetica"/>
          <w:color w:val="404040"/>
          <w:sz w:val="25"/>
          <w:szCs w:val="25"/>
        </w:rPr>
        <w:t>•</w:t>
      </w:r>
      <w:r>
        <w:rPr>
          <w:rFonts w:ascii="Helvetica" w:hAnsi="Helvetica"/>
          <w:color w:val="404040"/>
          <w:sz w:val="25"/>
          <w:szCs w:val="25"/>
        </w:rPr>
        <w:t>佛山石湾陶瓷创意谷产业集聚发展工作方案》。</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（二）完善配套设施。构建高效畅通的交通系统、完善的公共服务配套设施，提升商业服务水平，加强住房保障，构建生活便捷高效的小镇生活。</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（一）创新产业发展模式。细分陶瓷产业，创建</w:t>
      </w:r>
      <w:r>
        <w:rPr>
          <w:rFonts w:ascii="Helvetica" w:hAnsi="Helvetica"/>
          <w:color w:val="404040"/>
          <w:sz w:val="25"/>
          <w:szCs w:val="25"/>
        </w:rPr>
        <w:t>“</w:t>
      </w:r>
      <w:r>
        <w:rPr>
          <w:rFonts w:ascii="Helvetica" w:hAnsi="Helvetica"/>
          <w:color w:val="404040"/>
          <w:sz w:val="25"/>
          <w:szCs w:val="25"/>
        </w:rPr>
        <w:t>一谷两区</w:t>
      </w:r>
      <w:r>
        <w:rPr>
          <w:rFonts w:ascii="Helvetica" w:hAnsi="Helvetica"/>
          <w:color w:val="404040"/>
          <w:sz w:val="25"/>
          <w:szCs w:val="25"/>
        </w:rPr>
        <w:t>”</w:t>
      </w:r>
      <w:r>
        <w:rPr>
          <w:rFonts w:ascii="Helvetica" w:hAnsi="Helvetica"/>
          <w:color w:val="404040"/>
          <w:sz w:val="25"/>
          <w:szCs w:val="25"/>
        </w:rPr>
        <w:t>，探索陶瓷产业转型升级之路。陶美创意区注重陶瓷创意和配套服务，建陶创新区注重建筑陶瓷的科技创新，构建互竞互助、互利互补、优势加成、错位发展的格局。</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探索城市更新路径。陶谷小镇运用园区工业技术改造和完善配套免收土地出让金、园区发展新产业新业态免收土地出让金、园区土地及建筑物使用享受功能临时变更免手续等优惠政策，引导企业参与城镇更新改造，注入新产业、新业态，焕发小镇活力。</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三）创新企业联盟合作模式。通过政府引导，以市场自身的力量进行产业提升，优化整合产业资源，形成各类企业联盟，如陶瓷联盟、跨电商联盟、知识产权联盟等。其中，众陶联平台已经打造为中国最大的陶瓷产业链服务平台，加盟供应商</w:t>
      </w:r>
      <w:r>
        <w:rPr>
          <w:rFonts w:ascii="Helvetica" w:hAnsi="Helvetica"/>
          <w:color w:val="404040"/>
          <w:sz w:val="25"/>
          <w:szCs w:val="25"/>
        </w:rPr>
        <w:t>590</w:t>
      </w:r>
      <w:r>
        <w:rPr>
          <w:rFonts w:ascii="Helvetica" w:hAnsi="Helvetica"/>
          <w:color w:val="404040"/>
          <w:sz w:val="25"/>
          <w:szCs w:val="25"/>
        </w:rPr>
        <w:t>家、服务商</w:t>
      </w:r>
      <w:r>
        <w:rPr>
          <w:rFonts w:ascii="Helvetica" w:hAnsi="Helvetica"/>
          <w:color w:val="404040"/>
          <w:sz w:val="25"/>
          <w:szCs w:val="25"/>
        </w:rPr>
        <w:t>31</w:t>
      </w:r>
      <w:r>
        <w:rPr>
          <w:rFonts w:ascii="Helvetica" w:hAnsi="Helvetica"/>
          <w:color w:val="404040"/>
          <w:sz w:val="25"/>
          <w:szCs w:val="25"/>
        </w:rPr>
        <w:t>家，形成集采购、运输、分装、贸易、服务于一体的综合产业平台。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创新社会共建机制。小镇制定陶谷公约，形成全社区共建共识，并建立区域党建和片区联席会议两个日常管理机制，为陶谷公约实施提供有力保障。利用政府扶持，撬动社会资本，成立佛山市禅城区谊华投资发展有限公司、佛山南庄建陶小镇发展公司等两家小镇运营公司，调动镇、村、企参与共建。</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第三方面典型经验：城镇化建设的新空间</w:t>
      </w: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江苏苏州苏绣小镇经验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江苏省苏州市高新区苏绣小镇是先进制造类小镇。以发展苏绣产业为核心，入驻企业</w:t>
      </w:r>
      <w:r>
        <w:rPr>
          <w:rFonts w:ascii="Helvetica" w:hAnsi="Helvetica"/>
          <w:color w:val="404040"/>
          <w:sz w:val="25"/>
          <w:szCs w:val="25"/>
        </w:rPr>
        <w:t>120</w:t>
      </w:r>
      <w:r>
        <w:rPr>
          <w:rFonts w:ascii="Helvetica" w:hAnsi="Helvetica"/>
          <w:color w:val="404040"/>
          <w:sz w:val="25"/>
          <w:szCs w:val="25"/>
        </w:rPr>
        <w:t>家左右，吸纳就业近</w:t>
      </w:r>
      <w:r>
        <w:rPr>
          <w:rFonts w:ascii="Helvetica" w:hAnsi="Helvetica"/>
          <w:color w:val="404040"/>
          <w:sz w:val="25"/>
          <w:szCs w:val="25"/>
        </w:rPr>
        <w:t>1</w:t>
      </w:r>
      <w:r>
        <w:rPr>
          <w:rFonts w:ascii="Helvetica" w:hAnsi="Helvetica"/>
          <w:color w:val="404040"/>
          <w:sz w:val="25"/>
          <w:szCs w:val="25"/>
        </w:rPr>
        <w:t>万人，完成特色产业投资</w:t>
      </w:r>
      <w:r>
        <w:rPr>
          <w:rFonts w:ascii="Helvetica" w:hAnsi="Helvetica"/>
          <w:color w:val="404040"/>
          <w:sz w:val="25"/>
          <w:szCs w:val="25"/>
        </w:rPr>
        <w:t>7</w:t>
      </w:r>
      <w:r>
        <w:rPr>
          <w:rFonts w:ascii="Helvetica" w:hAnsi="Helvetica"/>
          <w:color w:val="404040"/>
          <w:sz w:val="25"/>
          <w:szCs w:val="25"/>
        </w:rPr>
        <w:t>亿元，年缴纳税收</w:t>
      </w:r>
      <w:r>
        <w:rPr>
          <w:rFonts w:ascii="Helvetica" w:hAnsi="Helvetica"/>
          <w:color w:val="404040"/>
          <w:sz w:val="25"/>
          <w:szCs w:val="25"/>
        </w:rPr>
        <w:t>0.7</w:t>
      </w:r>
      <w:r>
        <w:rPr>
          <w:rFonts w:ascii="Helvetica" w:hAnsi="Helvetica"/>
          <w:color w:val="404040"/>
          <w:sz w:val="25"/>
          <w:szCs w:val="25"/>
        </w:rPr>
        <w:t>亿元，年接待游客人数</w:t>
      </w:r>
      <w:r>
        <w:rPr>
          <w:rFonts w:ascii="Helvetica" w:hAnsi="Helvetica"/>
          <w:color w:val="404040"/>
          <w:sz w:val="25"/>
          <w:szCs w:val="25"/>
        </w:rPr>
        <w:t>100</w:t>
      </w:r>
      <w:r>
        <w:rPr>
          <w:rFonts w:ascii="Helvetica" w:hAnsi="Helvetica"/>
          <w:color w:val="404040"/>
          <w:sz w:val="25"/>
          <w:szCs w:val="25"/>
        </w:rPr>
        <w:t>万人次。小镇规划用地面积</w:t>
      </w:r>
      <w:r>
        <w:rPr>
          <w:rFonts w:ascii="Helvetica" w:hAnsi="Helvetica"/>
          <w:color w:val="404040"/>
          <w:sz w:val="25"/>
          <w:szCs w:val="25"/>
        </w:rPr>
        <w:t>5700</w:t>
      </w:r>
      <w:r>
        <w:rPr>
          <w:rFonts w:ascii="Helvetica" w:hAnsi="Helvetica"/>
          <w:color w:val="404040"/>
          <w:sz w:val="25"/>
          <w:szCs w:val="25"/>
        </w:rPr>
        <w:t>亩，其中建设用地面积</w:t>
      </w:r>
      <w:r>
        <w:rPr>
          <w:rFonts w:ascii="Helvetica" w:hAnsi="Helvetica"/>
          <w:color w:val="404040"/>
          <w:sz w:val="25"/>
          <w:szCs w:val="25"/>
        </w:rPr>
        <w:t>1100</w:t>
      </w:r>
      <w:r>
        <w:rPr>
          <w:rFonts w:ascii="Helvetica" w:hAnsi="Helvetica"/>
          <w:color w:val="404040"/>
          <w:sz w:val="25"/>
          <w:szCs w:val="25"/>
        </w:rPr>
        <w:t>亩；已建成区域用地面积</w:t>
      </w:r>
      <w:r>
        <w:rPr>
          <w:rFonts w:ascii="Helvetica" w:hAnsi="Helvetica"/>
          <w:color w:val="404040"/>
          <w:sz w:val="25"/>
          <w:szCs w:val="25"/>
        </w:rPr>
        <w:t>3800</w:t>
      </w:r>
      <w:r>
        <w:rPr>
          <w:rFonts w:ascii="Helvetica" w:hAnsi="Helvetica"/>
          <w:color w:val="404040"/>
          <w:sz w:val="25"/>
          <w:szCs w:val="25"/>
        </w:rPr>
        <w:t>亩，其中建设用地面积</w:t>
      </w:r>
      <w:r>
        <w:rPr>
          <w:rFonts w:ascii="Helvetica" w:hAnsi="Helvetica"/>
          <w:color w:val="404040"/>
          <w:sz w:val="25"/>
          <w:szCs w:val="25"/>
        </w:rPr>
        <w:t>360</w:t>
      </w:r>
      <w:r>
        <w:rPr>
          <w:rFonts w:ascii="Helvetica" w:hAnsi="Helvetica"/>
          <w:color w:val="404040"/>
          <w:sz w:val="25"/>
          <w:szCs w:val="25"/>
        </w:rPr>
        <w:t>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（一）区级统筹规划。高新区管委会强化组织领导和规划协调，确保苏绣小镇的开发建设融入于片区规划。引入南方设计院，依托其专业能力与实践经验，按照</w:t>
      </w:r>
      <w:r>
        <w:rPr>
          <w:rFonts w:ascii="Helvetica" w:hAnsi="Helvetica"/>
          <w:color w:val="404040"/>
          <w:sz w:val="25"/>
          <w:szCs w:val="25"/>
        </w:rPr>
        <w:t>“</w:t>
      </w:r>
      <w:r>
        <w:rPr>
          <w:rFonts w:ascii="Helvetica" w:hAnsi="Helvetica"/>
          <w:color w:val="404040"/>
          <w:sz w:val="25"/>
          <w:szCs w:val="25"/>
        </w:rPr>
        <w:t>非镇非区</w:t>
      </w:r>
      <w:r>
        <w:rPr>
          <w:rFonts w:ascii="Helvetica" w:hAnsi="Helvetica"/>
          <w:color w:val="404040"/>
          <w:sz w:val="25"/>
          <w:szCs w:val="25"/>
        </w:rPr>
        <w:t>”</w:t>
      </w:r>
      <w:r>
        <w:rPr>
          <w:rFonts w:ascii="Helvetica" w:hAnsi="Helvetica"/>
          <w:color w:val="404040"/>
          <w:sz w:val="25"/>
          <w:szCs w:val="25"/>
        </w:rPr>
        <w:t>模式进行规划设计。</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（二）企业主体建设。由苏州西部文化旅游发展公司与苏高新集团共同出资成立的苏州苏绣小镇发展有限公司，作为小镇项目投资运营主体，负责项目的融资、开发和运营事宜。</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（三）政府组织保障。地方政府做好社会动员，提供组织保障，强化引导扶持，为特色文化传承、特色产业聚集及特色企业发展提供政策支撑。</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（四）多方运营管理。小镇整体运营引入第三方主体，借助其资源资产优势，打造小镇高水平运营服务平台。积极吸纳各类企业、大师工作坊等，为产业注入活力和特色。</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苏绣小镇所在地镇湖是苏绣的发源地，具有</w:t>
      </w:r>
      <w:r>
        <w:rPr>
          <w:rFonts w:ascii="Helvetica" w:hAnsi="Helvetica"/>
          <w:color w:val="404040"/>
          <w:sz w:val="25"/>
          <w:szCs w:val="25"/>
        </w:rPr>
        <w:t>2200</w:t>
      </w:r>
      <w:r>
        <w:rPr>
          <w:rFonts w:ascii="Helvetica" w:hAnsi="Helvetica"/>
          <w:color w:val="404040"/>
          <w:sz w:val="25"/>
          <w:szCs w:val="25"/>
        </w:rPr>
        <w:t>多年的刺绣文化历史，在发展苏绣产业上，拥有载体、结构、特色、人才</w:t>
      </w:r>
      <w:r>
        <w:rPr>
          <w:rFonts w:ascii="Helvetica" w:hAnsi="Helvetica"/>
          <w:color w:val="404040"/>
          <w:sz w:val="25"/>
          <w:szCs w:val="25"/>
        </w:rPr>
        <w:t>4</w:t>
      </w:r>
      <w:r>
        <w:rPr>
          <w:rFonts w:ascii="Helvetica" w:hAnsi="Helvetica"/>
          <w:color w:val="404040"/>
          <w:sz w:val="25"/>
          <w:szCs w:val="25"/>
        </w:rPr>
        <w:t>方面的独特优势。</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（一）集聚效应明显。建有</w:t>
      </w:r>
      <w:r>
        <w:rPr>
          <w:rFonts w:ascii="Helvetica" w:hAnsi="Helvetica"/>
          <w:color w:val="404040"/>
          <w:sz w:val="25"/>
          <w:szCs w:val="25"/>
        </w:rPr>
        <w:t>“</w:t>
      </w:r>
      <w:r>
        <w:rPr>
          <w:rFonts w:ascii="Helvetica" w:hAnsi="Helvetica"/>
          <w:color w:val="404040"/>
          <w:sz w:val="25"/>
          <w:szCs w:val="25"/>
        </w:rPr>
        <w:t>中国刺绣艺术馆</w:t>
      </w:r>
      <w:r>
        <w:rPr>
          <w:rFonts w:ascii="Helvetica" w:hAnsi="Helvetica"/>
          <w:color w:val="404040"/>
          <w:sz w:val="25"/>
          <w:szCs w:val="25"/>
        </w:rPr>
        <w:t>”“</w:t>
      </w:r>
      <w:r>
        <w:rPr>
          <w:rFonts w:ascii="Helvetica" w:hAnsi="Helvetica"/>
          <w:color w:val="404040"/>
          <w:sz w:val="25"/>
          <w:szCs w:val="25"/>
        </w:rPr>
        <w:t>绣品街</w:t>
      </w:r>
      <w:r>
        <w:rPr>
          <w:rFonts w:ascii="Helvetica" w:hAnsi="Helvetica"/>
          <w:color w:val="404040"/>
          <w:sz w:val="25"/>
          <w:szCs w:val="25"/>
        </w:rPr>
        <w:t>”“</w:t>
      </w:r>
      <w:r>
        <w:rPr>
          <w:rFonts w:ascii="Helvetica" w:hAnsi="Helvetica"/>
          <w:color w:val="404040"/>
          <w:sz w:val="25"/>
          <w:szCs w:val="25"/>
        </w:rPr>
        <w:t>绣馆街</w:t>
      </w:r>
      <w:r>
        <w:rPr>
          <w:rFonts w:ascii="Helvetica" w:hAnsi="Helvetica"/>
          <w:color w:val="404040"/>
          <w:sz w:val="25"/>
          <w:szCs w:val="25"/>
        </w:rPr>
        <w:t>”</w:t>
      </w:r>
      <w:r>
        <w:rPr>
          <w:rFonts w:ascii="Helvetica" w:hAnsi="Helvetica"/>
          <w:color w:val="404040"/>
          <w:sz w:val="25"/>
          <w:szCs w:val="25"/>
        </w:rPr>
        <w:t>等刺绣文化空间，为苏绣产业化奠定了坚实基础。绣品街</w:t>
      </w:r>
      <w:r>
        <w:rPr>
          <w:rFonts w:ascii="Helvetica" w:hAnsi="Helvetica"/>
          <w:color w:val="404040"/>
          <w:sz w:val="25"/>
          <w:szCs w:val="25"/>
        </w:rPr>
        <w:t>429</w:t>
      </w:r>
      <w:r>
        <w:rPr>
          <w:rFonts w:ascii="Helvetica" w:hAnsi="Helvetica"/>
          <w:color w:val="404040"/>
          <w:sz w:val="25"/>
          <w:szCs w:val="25"/>
        </w:rPr>
        <w:t>家商户中的</w:t>
      </w:r>
      <w:r>
        <w:rPr>
          <w:rFonts w:ascii="Helvetica" w:hAnsi="Helvetica"/>
          <w:color w:val="404040"/>
          <w:sz w:val="25"/>
          <w:szCs w:val="25"/>
        </w:rPr>
        <w:t>376</w:t>
      </w:r>
      <w:r>
        <w:rPr>
          <w:rFonts w:ascii="Helvetica" w:hAnsi="Helvetica"/>
          <w:color w:val="404040"/>
          <w:sz w:val="25"/>
          <w:szCs w:val="25"/>
        </w:rPr>
        <w:t>家为绣庄和刺绣工作室，</w:t>
      </w:r>
      <w:r>
        <w:rPr>
          <w:rFonts w:ascii="Helvetica" w:hAnsi="Helvetica"/>
          <w:color w:val="404040"/>
          <w:sz w:val="25"/>
          <w:szCs w:val="25"/>
        </w:rPr>
        <w:t>9000</w:t>
      </w:r>
      <w:r>
        <w:rPr>
          <w:rFonts w:ascii="Helvetica" w:hAnsi="Helvetica"/>
          <w:color w:val="404040"/>
          <w:sz w:val="25"/>
          <w:szCs w:val="25"/>
        </w:rPr>
        <w:t>多人从事刺绣设计、创作、生产、销售、配套工作。</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（二）产业结构合理。小镇围绕苏绣工艺，集聚了丝线、木架、装裱包装等上下游产业。依托苏绣创新平台，引进了研发、培训、体验等主题的刺</w:t>
      </w:r>
      <w:r>
        <w:rPr>
          <w:rFonts w:ascii="Helvetica" w:hAnsi="Helvetica"/>
          <w:color w:val="404040"/>
          <w:sz w:val="25"/>
          <w:szCs w:val="25"/>
        </w:rPr>
        <w:lastRenderedPageBreak/>
        <w:t>绣工作室，实现苏绣全产业链协同发展。立足丰富旅游资源，融合苏绣文化与传统工艺，实现苏绣文旅跨界融合。</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（三）特色优势显著。小镇苏绣文化符号意义凸显，近</w:t>
      </w:r>
      <w:r>
        <w:rPr>
          <w:rFonts w:ascii="Helvetica" w:hAnsi="Helvetica"/>
          <w:color w:val="404040"/>
          <w:sz w:val="25"/>
          <w:szCs w:val="25"/>
        </w:rPr>
        <w:t>80</w:t>
      </w:r>
      <w:r>
        <w:rPr>
          <w:rFonts w:ascii="Helvetica" w:hAnsi="Helvetica"/>
          <w:color w:val="404040"/>
          <w:sz w:val="25"/>
          <w:szCs w:val="25"/>
        </w:rPr>
        <w:t>件苏绣艺术品作为国礼赠送给国外友人，近</w:t>
      </w:r>
      <w:r>
        <w:rPr>
          <w:rFonts w:ascii="Helvetica" w:hAnsi="Helvetica"/>
          <w:color w:val="404040"/>
          <w:sz w:val="25"/>
          <w:szCs w:val="25"/>
        </w:rPr>
        <w:t>90</w:t>
      </w:r>
      <w:r>
        <w:rPr>
          <w:rFonts w:ascii="Helvetica" w:hAnsi="Helvetica"/>
          <w:color w:val="404040"/>
          <w:sz w:val="25"/>
          <w:szCs w:val="25"/>
        </w:rPr>
        <w:t>件苏绣艺术品被世界各地博物馆或名人收藏。小镇内企业高度重视知识产权，拥有刺绣发明专利</w:t>
      </w:r>
      <w:r>
        <w:rPr>
          <w:rFonts w:ascii="Helvetica" w:hAnsi="Helvetica"/>
          <w:color w:val="404040"/>
          <w:sz w:val="25"/>
          <w:szCs w:val="25"/>
        </w:rPr>
        <w:t>15</w:t>
      </w:r>
      <w:r>
        <w:rPr>
          <w:rFonts w:ascii="Helvetica" w:hAnsi="Helvetica"/>
          <w:color w:val="404040"/>
          <w:sz w:val="25"/>
          <w:szCs w:val="25"/>
        </w:rPr>
        <w:t>项。</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（四）人才队伍汇聚。小镇汇聚了由</w:t>
      </w:r>
      <w:r>
        <w:rPr>
          <w:rFonts w:ascii="Helvetica" w:hAnsi="Helvetica"/>
          <w:color w:val="404040"/>
          <w:sz w:val="25"/>
          <w:szCs w:val="25"/>
        </w:rPr>
        <w:t>2</w:t>
      </w:r>
      <w:r>
        <w:rPr>
          <w:rFonts w:ascii="Helvetica" w:hAnsi="Helvetica"/>
          <w:color w:val="404040"/>
          <w:sz w:val="25"/>
          <w:szCs w:val="25"/>
        </w:rPr>
        <w:t>位中国工艺美术大师、</w:t>
      </w:r>
      <w:r>
        <w:rPr>
          <w:rFonts w:ascii="Helvetica" w:hAnsi="Helvetica"/>
          <w:color w:val="404040"/>
          <w:sz w:val="25"/>
          <w:szCs w:val="25"/>
        </w:rPr>
        <w:t>2</w:t>
      </w:r>
      <w:r>
        <w:rPr>
          <w:rFonts w:ascii="Helvetica" w:hAnsi="Helvetica"/>
          <w:color w:val="404040"/>
          <w:sz w:val="25"/>
          <w:szCs w:val="25"/>
        </w:rPr>
        <w:t>位国家级非遗（苏绣）传承人、</w:t>
      </w:r>
      <w:r>
        <w:rPr>
          <w:rFonts w:ascii="Helvetica" w:hAnsi="Helvetica"/>
          <w:color w:val="404040"/>
          <w:sz w:val="25"/>
          <w:szCs w:val="25"/>
        </w:rPr>
        <w:t>3</w:t>
      </w:r>
      <w:r>
        <w:rPr>
          <w:rFonts w:ascii="Helvetica" w:hAnsi="Helvetica"/>
          <w:color w:val="404040"/>
          <w:sz w:val="25"/>
          <w:szCs w:val="25"/>
        </w:rPr>
        <w:t>位首批</w:t>
      </w:r>
      <w:r>
        <w:rPr>
          <w:rFonts w:ascii="Helvetica" w:hAnsi="Helvetica"/>
          <w:color w:val="404040"/>
          <w:sz w:val="25"/>
          <w:szCs w:val="25"/>
        </w:rPr>
        <w:t>“</w:t>
      </w:r>
      <w:r>
        <w:rPr>
          <w:rFonts w:ascii="Helvetica" w:hAnsi="Helvetica"/>
          <w:color w:val="404040"/>
          <w:sz w:val="25"/>
          <w:szCs w:val="25"/>
        </w:rPr>
        <w:t>大国非遗工匠</w:t>
      </w:r>
      <w:r>
        <w:rPr>
          <w:rFonts w:ascii="Helvetica" w:hAnsi="Helvetica"/>
          <w:color w:val="404040"/>
          <w:sz w:val="25"/>
          <w:szCs w:val="25"/>
        </w:rPr>
        <w:t>”</w:t>
      </w:r>
      <w:r>
        <w:rPr>
          <w:rFonts w:ascii="Helvetica" w:hAnsi="Helvetica"/>
          <w:color w:val="404040"/>
          <w:sz w:val="25"/>
          <w:szCs w:val="25"/>
        </w:rPr>
        <w:t>、</w:t>
      </w:r>
      <w:r>
        <w:rPr>
          <w:rFonts w:ascii="Helvetica" w:hAnsi="Helvetica"/>
          <w:color w:val="404040"/>
          <w:sz w:val="25"/>
          <w:szCs w:val="25"/>
        </w:rPr>
        <w:t>14</w:t>
      </w:r>
      <w:r>
        <w:rPr>
          <w:rFonts w:ascii="Helvetica" w:hAnsi="Helvetica"/>
          <w:color w:val="404040"/>
          <w:sz w:val="25"/>
          <w:szCs w:val="25"/>
        </w:rPr>
        <w:t>位省级工艺美术大师、</w:t>
      </w:r>
      <w:r>
        <w:rPr>
          <w:rFonts w:ascii="Helvetica" w:hAnsi="Helvetica"/>
          <w:color w:val="404040"/>
          <w:sz w:val="25"/>
          <w:szCs w:val="25"/>
        </w:rPr>
        <w:t>8</w:t>
      </w:r>
      <w:r>
        <w:rPr>
          <w:rFonts w:ascii="Helvetica" w:hAnsi="Helvetica"/>
          <w:color w:val="404040"/>
          <w:sz w:val="25"/>
          <w:szCs w:val="25"/>
        </w:rPr>
        <w:t>位省级工艺美术名人、</w:t>
      </w:r>
      <w:r>
        <w:rPr>
          <w:rFonts w:ascii="Helvetica" w:hAnsi="Helvetica"/>
          <w:color w:val="404040"/>
          <w:sz w:val="25"/>
          <w:szCs w:val="25"/>
        </w:rPr>
        <w:t>74</w:t>
      </w:r>
      <w:r>
        <w:rPr>
          <w:rFonts w:ascii="Helvetica" w:hAnsi="Helvetica"/>
          <w:color w:val="404040"/>
          <w:sz w:val="25"/>
          <w:szCs w:val="25"/>
        </w:rPr>
        <w:t>名高级工艺美术师构成的苏绣传承人队伍。</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（一）基础设施完善。完善主干路网、水电气网络等公共配套设施，形成以轨道交通为主体、新能源汽车和公共自行车等为补充的多层次绿色低碳交通体系。</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（二）功能配套齐全。小镇</w:t>
      </w:r>
      <w:r>
        <w:rPr>
          <w:rFonts w:ascii="Helvetica" w:hAnsi="Helvetica"/>
          <w:color w:val="404040"/>
          <w:sz w:val="25"/>
          <w:szCs w:val="25"/>
        </w:rPr>
        <w:t>15</w:t>
      </w:r>
      <w:r>
        <w:rPr>
          <w:rFonts w:ascii="Helvetica" w:hAnsi="Helvetica"/>
          <w:color w:val="404040"/>
          <w:sz w:val="25"/>
          <w:szCs w:val="25"/>
        </w:rPr>
        <w:t>分钟社区生活圈内，幼儿园、卫生院、社区服务中心等已投入使用。正在建设的镇湖商业中心，将为居民提供完善商业配套。</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（三）生态资源丰富。小镇坐拥国家</w:t>
      </w:r>
      <w:r>
        <w:rPr>
          <w:rFonts w:ascii="Helvetica" w:hAnsi="Helvetica"/>
          <w:color w:val="404040"/>
          <w:sz w:val="25"/>
          <w:szCs w:val="25"/>
        </w:rPr>
        <w:t>AAAA</w:t>
      </w:r>
      <w:r>
        <w:rPr>
          <w:rFonts w:ascii="Helvetica" w:hAnsi="Helvetica"/>
          <w:color w:val="404040"/>
          <w:sz w:val="25"/>
          <w:szCs w:val="25"/>
        </w:rPr>
        <w:t>级旅游景区</w:t>
      </w:r>
      <w:r>
        <w:rPr>
          <w:rFonts w:ascii="Helvetica" w:hAnsi="Helvetica"/>
          <w:color w:val="404040"/>
          <w:sz w:val="25"/>
          <w:szCs w:val="25"/>
        </w:rPr>
        <w:t>——</w:t>
      </w:r>
      <w:r>
        <w:rPr>
          <w:rFonts w:ascii="Helvetica" w:hAnsi="Helvetica"/>
          <w:color w:val="404040"/>
          <w:sz w:val="25"/>
          <w:szCs w:val="25"/>
        </w:rPr>
        <w:t>太湖国家湿地公园、中国刺绣艺术馆景区，紧邻太湖生态游憩带，周边拥有太湖一号房车露营公园、杵山生态公园等休闲旅游载体。</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（一）苏派建筑底蕴深厚。小镇以苏派建筑为主，以</w:t>
      </w:r>
      <w:r>
        <w:rPr>
          <w:rFonts w:ascii="Helvetica" w:hAnsi="Helvetica"/>
          <w:color w:val="404040"/>
          <w:sz w:val="25"/>
          <w:szCs w:val="25"/>
        </w:rPr>
        <w:t>“</w:t>
      </w:r>
      <w:r>
        <w:rPr>
          <w:rFonts w:ascii="Helvetica" w:hAnsi="Helvetica"/>
          <w:color w:val="404040"/>
          <w:sz w:val="25"/>
          <w:szCs w:val="25"/>
        </w:rPr>
        <w:t>中国刺绣艺术馆</w:t>
      </w:r>
      <w:r>
        <w:rPr>
          <w:rFonts w:ascii="Helvetica" w:hAnsi="Helvetica"/>
          <w:color w:val="404040"/>
          <w:sz w:val="25"/>
          <w:szCs w:val="25"/>
        </w:rPr>
        <w:t>”“</w:t>
      </w:r>
      <w:r>
        <w:rPr>
          <w:rFonts w:ascii="Helvetica" w:hAnsi="Helvetica"/>
          <w:color w:val="404040"/>
          <w:sz w:val="25"/>
          <w:szCs w:val="25"/>
        </w:rPr>
        <w:t>绣品街</w:t>
      </w:r>
      <w:r>
        <w:rPr>
          <w:rFonts w:ascii="Helvetica" w:hAnsi="Helvetica"/>
          <w:color w:val="404040"/>
          <w:sz w:val="25"/>
          <w:szCs w:val="25"/>
        </w:rPr>
        <w:t>”“</w:t>
      </w:r>
      <w:r>
        <w:rPr>
          <w:rFonts w:ascii="Helvetica" w:hAnsi="Helvetica"/>
          <w:color w:val="404040"/>
          <w:sz w:val="25"/>
          <w:szCs w:val="25"/>
        </w:rPr>
        <w:t>绣馆街</w:t>
      </w:r>
      <w:r>
        <w:rPr>
          <w:rFonts w:ascii="Helvetica" w:hAnsi="Helvetica"/>
          <w:color w:val="404040"/>
          <w:sz w:val="25"/>
          <w:szCs w:val="25"/>
        </w:rPr>
        <w:t>”</w:t>
      </w:r>
      <w:r>
        <w:rPr>
          <w:rFonts w:ascii="Helvetica" w:hAnsi="Helvetica"/>
          <w:color w:val="404040"/>
          <w:sz w:val="25"/>
          <w:szCs w:val="25"/>
        </w:rPr>
        <w:t>为主要代表，突出江南文化特点。其中，中国刺绣艺术馆是国内规模最大的专业性刺绣展馆，为苏绣文化的展示、传播、交流提供了良好载体。</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（二）节庆品牌特色彰显。小镇特色文化节庆品牌</w:t>
      </w:r>
      <w:r>
        <w:rPr>
          <w:rFonts w:ascii="Helvetica" w:hAnsi="Helvetica"/>
          <w:color w:val="404040"/>
          <w:sz w:val="25"/>
          <w:szCs w:val="25"/>
        </w:rPr>
        <w:t>——“</w:t>
      </w:r>
      <w:r>
        <w:rPr>
          <w:rFonts w:ascii="Helvetica" w:hAnsi="Helvetica"/>
          <w:color w:val="404040"/>
          <w:sz w:val="25"/>
          <w:szCs w:val="25"/>
        </w:rPr>
        <w:t>中国刺绣文化艺术节</w:t>
      </w:r>
      <w:r>
        <w:rPr>
          <w:rFonts w:ascii="Helvetica" w:hAnsi="Helvetica"/>
          <w:color w:val="404040"/>
          <w:sz w:val="25"/>
          <w:szCs w:val="25"/>
        </w:rPr>
        <w:t>”</w:t>
      </w:r>
      <w:r>
        <w:rPr>
          <w:rFonts w:ascii="Helvetica" w:hAnsi="Helvetica"/>
          <w:color w:val="404040"/>
          <w:sz w:val="25"/>
          <w:szCs w:val="25"/>
        </w:rPr>
        <w:t>，至今已举办十一届，成为小镇刺绣文化对外展示的重要窗口。</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（三）非遗文化交流频繁。年均参加国内知名文创展会近十场，并作为非遗项目亮相欧美各国，与恭王府开展非遗研究合作，成为清华美院、苏州大学等院校的创作和教育实践基地。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（四）文化传播成效显著。小镇拍摄近</w:t>
      </w:r>
      <w:r>
        <w:rPr>
          <w:rFonts w:ascii="Helvetica" w:hAnsi="Helvetica"/>
          <w:color w:val="404040"/>
          <w:sz w:val="25"/>
          <w:szCs w:val="25"/>
        </w:rPr>
        <w:t>10</w:t>
      </w:r>
      <w:r>
        <w:rPr>
          <w:rFonts w:ascii="Helvetica" w:hAnsi="Helvetica"/>
          <w:color w:val="404040"/>
          <w:sz w:val="25"/>
          <w:szCs w:val="25"/>
        </w:rPr>
        <w:t>部宣传片，社会反响良好。诸多影视剧把苏绣引入剧情并在小镇取景，彰显苏绣独特魅力。</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五、机制政策创新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（一）构建多元合作机制。发挥规划引领作用，构建企业主体、政府引导、市场化运作的开发建设格局，推动小镇建设提质增效。</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（二）践行共享发展理念。小镇实施富民合作社模式，搭建增收平台，实现政企社共享发展。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（三）强化产业政策对接。小镇积极争取产业政策支持，享受到高新区文化产业发展资金、人才开发资金等政策。</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（四）完善非遗传承体系。小镇以传承发展苏绣非遗文化、培养苏绣人才为目标，引入专业教育机构，完善人才培养机制。比如，与苏州工艺美院合作创办织绣类专业教育。</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（一）发展定位明晰。小镇立足特色产业的长远发展，围绕传统、再生、未来</w:t>
      </w:r>
      <w:r>
        <w:rPr>
          <w:rFonts w:ascii="Helvetica" w:hAnsi="Helvetica"/>
          <w:color w:val="404040"/>
          <w:sz w:val="25"/>
          <w:szCs w:val="25"/>
        </w:rPr>
        <w:t>3</w:t>
      </w:r>
      <w:r>
        <w:rPr>
          <w:rFonts w:ascii="Helvetica" w:hAnsi="Helvetica"/>
          <w:color w:val="404040"/>
          <w:sz w:val="25"/>
          <w:szCs w:val="25"/>
        </w:rPr>
        <w:t>个核心，在实现苏绣产业高端集聚和融合发展的同时，打造宜人的生活环境和可持续发展的生态环境。</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（二）特色元素突出。小镇以文化特色为引领，推动软硬件环境打造与苏绣产业特色相匹配，保持苏绣特色的唯一性。在载体建设中融入苏派建筑风格特点，保持小镇风貌统一。</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（三）机制凝聚合力。小镇开发模式最大程度地发挥了政府、国企、民企等各方优势，吸引小镇内企业、大师工作坊、个体工商户积极参与，为小镇产业发展注入活力。</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（四）立足以人为本。小镇注重人才培养，实现匠人聚集，积极发挥大师引领作用，为青年刺绣艺术家提供宣传展示的机会，积极引进相关人才。为居民提供优良的生活配套和生态环境，提升民生幸福感。</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云南曲靖麒麟职教小镇经验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云南省曲靖市麒麟区职教小镇是产教融合类小镇。以发展职业教育产业带动创新创业为核心，入驻企业近</w:t>
      </w:r>
      <w:r>
        <w:rPr>
          <w:rFonts w:ascii="Helvetica" w:hAnsi="Helvetica"/>
          <w:color w:val="404040"/>
          <w:sz w:val="25"/>
          <w:szCs w:val="25"/>
        </w:rPr>
        <w:t>30</w:t>
      </w:r>
      <w:r>
        <w:rPr>
          <w:rFonts w:ascii="Helvetica" w:hAnsi="Helvetica"/>
          <w:color w:val="404040"/>
          <w:sz w:val="25"/>
          <w:szCs w:val="25"/>
        </w:rPr>
        <w:t>家，吸纳就业近</w:t>
      </w:r>
      <w:r>
        <w:rPr>
          <w:rFonts w:ascii="Helvetica" w:hAnsi="Helvetica"/>
          <w:color w:val="404040"/>
          <w:sz w:val="25"/>
          <w:szCs w:val="25"/>
        </w:rPr>
        <w:t>2</w:t>
      </w:r>
      <w:r>
        <w:rPr>
          <w:rFonts w:ascii="Helvetica" w:hAnsi="Helvetica"/>
          <w:color w:val="404040"/>
          <w:sz w:val="25"/>
          <w:szCs w:val="25"/>
        </w:rPr>
        <w:t>万人，完成特色产业</w:t>
      </w:r>
      <w:r>
        <w:rPr>
          <w:rFonts w:ascii="Helvetica" w:hAnsi="Helvetica"/>
          <w:color w:val="404040"/>
          <w:sz w:val="25"/>
          <w:szCs w:val="25"/>
        </w:rPr>
        <w:lastRenderedPageBreak/>
        <w:t>投资</w:t>
      </w:r>
      <w:r>
        <w:rPr>
          <w:rFonts w:ascii="Helvetica" w:hAnsi="Helvetica"/>
          <w:color w:val="404040"/>
          <w:sz w:val="25"/>
          <w:szCs w:val="25"/>
        </w:rPr>
        <w:t>25</w:t>
      </w:r>
      <w:r>
        <w:rPr>
          <w:rFonts w:ascii="Helvetica" w:hAnsi="Helvetica"/>
          <w:color w:val="404040"/>
          <w:sz w:val="25"/>
          <w:szCs w:val="25"/>
        </w:rPr>
        <w:t>亿元，年接待游客</w:t>
      </w:r>
      <w:r>
        <w:rPr>
          <w:rFonts w:ascii="Helvetica" w:hAnsi="Helvetica"/>
          <w:color w:val="404040"/>
          <w:sz w:val="25"/>
          <w:szCs w:val="25"/>
        </w:rPr>
        <w:t>50</w:t>
      </w:r>
      <w:r>
        <w:rPr>
          <w:rFonts w:ascii="Helvetica" w:hAnsi="Helvetica"/>
          <w:color w:val="404040"/>
          <w:sz w:val="25"/>
          <w:szCs w:val="25"/>
        </w:rPr>
        <w:t>万人次。小镇规划用地面积</w:t>
      </w:r>
      <w:r>
        <w:rPr>
          <w:rFonts w:ascii="Helvetica" w:hAnsi="Helvetica"/>
          <w:color w:val="404040"/>
          <w:sz w:val="25"/>
          <w:szCs w:val="25"/>
        </w:rPr>
        <w:t>5800</w:t>
      </w:r>
      <w:r>
        <w:rPr>
          <w:rFonts w:ascii="Helvetica" w:hAnsi="Helvetica"/>
          <w:color w:val="404040"/>
          <w:sz w:val="25"/>
          <w:szCs w:val="25"/>
        </w:rPr>
        <w:t>亩，其中建设用地面积</w:t>
      </w:r>
      <w:r>
        <w:rPr>
          <w:rFonts w:ascii="Helvetica" w:hAnsi="Helvetica"/>
          <w:color w:val="404040"/>
          <w:sz w:val="25"/>
          <w:szCs w:val="25"/>
        </w:rPr>
        <w:t>4100</w:t>
      </w:r>
      <w:r>
        <w:rPr>
          <w:rFonts w:ascii="Helvetica" w:hAnsi="Helvetica"/>
          <w:color w:val="404040"/>
          <w:sz w:val="25"/>
          <w:szCs w:val="25"/>
        </w:rPr>
        <w:t>亩；已建成区域用地面积</w:t>
      </w:r>
      <w:r>
        <w:rPr>
          <w:rFonts w:ascii="Helvetica" w:hAnsi="Helvetica"/>
          <w:color w:val="404040"/>
          <w:sz w:val="25"/>
          <w:szCs w:val="25"/>
        </w:rPr>
        <w:t>1500</w:t>
      </w:r>
      <w:r>
        <w:rPr>
          <w:rFonts w:ascii="Helvetica" w:hAnsi="Helvetica"/>
          <w:color w:val="404040"/>
          <w:sz w:val="25"/>
          <w:szCs w:val="25"/>
        </w:rPr>
        <w:t>亩，其中建设用地面积</w:t>
      </w:r>
      <w:r>
        <w:rPr>
          <w:rFonts w:ascii="Helvetica" w:hAnsi="Helvetica"/>
          <w:color w:val="404040"/>
          <w:sz w:val="25"/>
          <w:szCs w:val="25"/>
        </w:rPr>
        <w:t>1000</w:t>
      </w:r>
      <w:r>
        <w:rPr>
          <w:rFonts w:ascii="Helvetica" w:hAnsi="Helvetica"/>
          <w:color w:val="404040"/>
          <w:sz w:val="25"/>
          <w:szCs w:val="25"/>
        </w:rPr>
        <w:t>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（一）企业主导开发。以企业为投资主体，形成市场化开发运营机制。企业负责具体项目规划设计、资源导入、开发建设、运营管理、营销推广、持续后期服务等具体工作。</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明确各方职责。政府以顶层设计、制度供给、服务管理为主要任务，把控整体方向、创造制度环境、建设基础设施、提供公共服务。与小镇息息相关的居民，包括当地居民、返乡创客和小微资本等，承担监督责任。</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（三）构建平台化运营机制。形成多方参与、多元互动的平台化运营机制，责任权利有效划分，建立政府、企业、居民等多方互动的小镇营建模式。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小镇以麒麟职教集团为核心区，围绕产教融合、校企合作，重点打造新能源、新材料、大数据服务、轻纺服装、生物医疗制剂、高原特色农产品六大产业集群。</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（一）产业基础坚实。麒麟职教集团拥有全日制在校生</w:t>
      </w:r>
      <w:r>
        <w:rPr>
          <w:rFonts w:ascii="Helvetica" w:hAnsi="Helvetica"/>
          <w:color w:val="404040"/>
          <w:sz w:val="25"/>
          <w:szCs w:val="25"/>
        </w:rPr>
        <w:t>3.6</w:t>
      </w:r>
      <w:r>
        <w:rPr>
          <w:rFonts w:ascii="Helvetica" w:hAnsi="Helvetica"/>
          <w:color w:val="404040"/>
          <w:sz w:val="25"/>
          <w:szCs w:val="25"/>
        </w:rPr>
        <w:t>万人，生源涵盖云南省</w:t>
      </w:r>
      <w:r>
        <w:rPr>
          <w:rFonts w:ascii="Helvetica" w:hAnsi="Helvetica"/>
          <w:color w:val="404040"/>
          <w:sz w:val="25"/>
          <w:szCs w:val="25"/>
        </w:rPr>
        <w:t>16</w:t>
      </w:r>
      <w:r>
        <w:rPr>
          <w:rFonts w:ascii="Helvetica" w:hAnsi="Helvetica"/>
          <w:color w:val="404040"/>
          <w:sz w:val="25"/>
          <w:szCs w:val="25"/>
        </w:rPr>
        <w:t>个州市及全国</w:t>
      </w:r>
      <w:r>
        <w:rPr>
          <w:rFonts w:ascii="Helvetica" w:hAnsi="Helvetica"/>
          <w:color w:val="404040"/>
          <w:sz w:val="25"/>
          <w:szCs w:val="25"/>
        </w:rPr>
        <w:t>20</w:t>
      </w:r>
      <w:r>
        <w:rPr>
          <w:rFonts w:ascii="Helvetica" w:hAnsi="Helvetica"/>
          <w:color w:val="404040"/>
          <w:sz w:val="25"/>
          <w:szCs w:val="25"/>
        </w:rPr>
        <w:t>个省份，开设有国家级示范专业</w:t>
      </w:r>
      <w:r>
        <w:rPr>
          <w:rFonts w:ascii="Helvetica" w:hAnsi="Helvetica"/>
          <w:color w:val="404040"/>
          <w:sz w:val="25"/>
          <w:szCs w:val="25"/>
        </w:rPr>
        <w:t>5</w:t>
      </w:r>
      <w:r>
        <w:rPr>
          <w:rFonts w:ascii="Helvetica" w:hAnsi="Helvetica"/>
          <w:color w:val="404040"/>
          <w:sz w:val="25"/>
          <w:szCs w:val="25"/>
        </w:rPr>
        <w:t>个、省级示范专业</w:t>
      </w:r>
      <w:r>
        <w:rPr>
          <w:rFonts w:ascii="Helvetica" w:hAnsi="Helvetica"/>
          <w:color w:val="404040"/>
          <w:sz w:val="25"/>
          <w:szCs w:val="25"/>
        </w:rPr>
        <w:t>11</w:t>
      </w:r>
      <w:r>
        <w:rPr>
          <w:rFonts w:ascii="Helvetica" w:hAnsi="Helvetica"/>
          <w:color w:val="404040"/>
          <w:sz w:val="25"/>
          <w:szCs w:val="25"/>
        </w:rPr>
        <w:t>个，拥有双师型教师</w:t>
      </w:r>
      <w:r>
        <w:rPr>
          <w:rFonts w:ascii="Helvetica" w:hAnsi="Helvetica"/>
          <w:color w:val="404040"/>
          <w:sz w:val="25"/>
          <w:szCs w:val="25"/>
        </w:rPr>
        <w:t>1106</w:t>
      </w:r>
      <w:r>
        <w:rPr>
          <w:rFonts w:ascii="Helvetica" w:hAnsi="Helvetica"/>
          <w:color w:val="404040"/>
          <w:sz w:val="25"/>
          <w:szCs w:val="25"/>
        </w:rPr>
        <w:t>人。集团按照企业需求进校园、订单培养进课堂、学生实训进车间，围绕办学围着产业转、课程围着企业转、技</w:t>
      </w:r>
      <w:r>
        <w:rPr>
          <w:rFonts w:ascii="Helvetica" w:hAnsi="Helvetica"/>
          <w:color w:val="404040"/>
          <w:sz w:val="25"/>
          <w:szCs w:val="25"/>
        </w:rPr>
        <w:lastRenderedPageBreak/>
        <w:t>能围着岗位转的现代职业教育理念，打造了占地</w:t>
      </w:r>
      <w:r>
        <w:rPr>
          <w:rFonts w:ascii="Helvetica" w:hAnsi="Helvetica"/>
          <w:color w:val="404040"/>
          <w:sz w:val="25"/>
          <w:szCs w:val="25"/>
        </w:rPr>
        <w:t>900</w:t>
      </w:r>
      <w:r>
        <w:rPr>
          <w:rFonts w:ascii="Helvetica" w:hAnsi="Helvetica"/>
          <w:color w:val="404040"/>
          <w:sz w:val="25"/>
          <w:szCs w:val="25"/>
        </w:rPr>
        <w:t>余亩、标准厂房</w:t>
      </w:r>
      <w:r>
        <w:rPr>
          <w:rFonts w:ascii="Helvetica" w:hAnsi="Helvetica"/>
          <w:color w:val="404040"/>
          <w:sz w:val="25"/>
          <w:szCs w:val="25"/>
        </w:rPr>
        <w:t>30</w:t>
      </w:r>
      <w:r>
        <w:rPr>
          <w:rFonts w:ascii="Helvetica" w:hAnsi="Helvetica"/>
          <w:color w:val="404040"/>
          <w:sz w:val="25"/>
          <w:szCs w:val="25"/>
        </w:rPr>
        <w:t>万平方米的职业教育实训基地。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（二）产业内涵丰富。小镇引入了中唐国盛、吴觉农茶业、沃鼎酒业、蓝宝石晶体加工、宽温镍氢电池等</w:t>
      </w:r>
      <w:r>
        <w:rPr>
          <w:rFonts w:ascii="Helvetica" w:hAnsi="Helvetica"/>
          <w:color w:val="404040"/>
          <w:sz w:val="25"/>
          <w:szCs w:val="25"/>
        </w:rPr>
        <w:t>24</w:t>
      </w:r>
      <w:r>
        <w:rPr>
          <w:rFonts w:ascii="Helvetica" w:hAnsi="Helvetica"/>
          <w:color w:val="404040"/>
          <w:sz w:val="25"/>
          <w:szCs w:val="25"/>
        </w:rPr>
        <w:t>家优质企业，以及产教融合技术研究院、干细胞研究中心</w:t>
      </w:r>
      <w:r>
        <w:rPr>
          <w:rFonts w:ascii="Helvetica" w:hAnsi="Helvetica"/>
          <w:color w:val="404040"/>
          <w:sz w:val="25"/>
          <w:szCs w:val="25"/>
        </w:rPr>
        <w:t>2</w:t>
      </w:r>
      <w:r>
        <w:rPr>
          <w:rFonts w:ascii="Helvetica" w:hAnsi="Helvetica"/>
          <w:color w:val="404040"/>
          <w:sz w:val="25"/>
          <w:szCs w:val="25"/>
        </w:rPr>
        <w:t>个研发中心落户，实现了校长变厂长、老师变师傅、学生变徒弟、作业变产品、课堂变车间的现代职业教育发展模式。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产业前景广阔。小镇完善的教育教学模式和富有创造力的产业发展理念，引起了国内外商家的高度关注。一是与上海阿鲁沙集团洽谈合作建设彩色珠宝学院。二是与孟加拉国洽谈合作发展康养产业，并依托孟加拉国纺织业优势，培养纺织技术人才。三是与北京中医药协会洽谈合作建设药学院。四是与云南省城投公司洽谈合作开发电子信息产业园项目。</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r>
        <w:rPr>
          <w:rFonts w:ascii="Helvetica" w:hAnsi="Helvetica"/>
          <w:color w:val="404040"/>
          <w:sz w:val="25"/>
          <w:szCs w:val="25"/>
        </w:rPr>
        <w:t xml:space="preserve">　　（四）产业特色鲜明。小镇现有护理专业在校生</w:t>
      </w:r>
      <w:r>
        <w:rPr>
          <w:rFonts w:ascii="Helvetica" w:hAnsi="Helvetica"/>
          <w:color w:val="404040"/>
          <w:sz w:val="25"/>
          <w:szCs w:val="25"/>
        </w:rPr>
        <w:t>1.5</w:t>
      </w:r>
      <w:r>
        <w:rPr>
          <w:rFonts w:ascii="Helvetica" w:hAnsi="Helvetica"/>
          <w:color w:val="404040"/>
          <w:sz w:val="25"/>
          <w:szCs w:val="25"/>
        </w:rPr>
        <w:t>万人，并以专业建设带动产业发展。麒麟区中医院在</w:t>
      </w:r>
      <w:r>
        <w:rPr>
          <w:rFonts w:ascii="Helvetica" w:hAnsi="Helvetica"/>
          <w:color w:val="404040"/>
          <w:sz w:val="25"/>
          <w:szCs w:val="25"/>
        </w:rPr>
        <w:t>“</w:t>
      </w:r>
      <w:r>
        <w:rPr>
          <w:rFonts w:ascii="Helvetica" w:hAnsi="Helvetica"/>
          <w:color w:val="404040"/>
          <w:sz w:val="25"/>
          <w:szCs w:val="25"/>
        </w:rPr>
        <w:t>前院后养</w:t>
      </w:r>
      <w:r>
        <w:rPr>
          <w:rFonts w:ascii="Helvetica" w:hAnsi="Helvetica"/>
          <w:color w:val="404040"/>
          <w:sz w:val="25"/>
          <w:szCs w:val="25"/>
        </w:rPr>
        <w:t>”</w:t>
      </w:r>
      <w:r>
        <w:rPr>
          <w:rFonts w:ascii="Helvetica" w:hAnsi="Helvetica"/>
          <w:color w:val="404040"/>
          <w:sz w:val="25"/>
          <w:szCs w:val="25"/>
        </w:rPr>
        <w:t>建设中重点打造旅游</w:t>
      </w:r>
      <w:r>
        <w:rPr>
          <w:rFonts w:ascii="Helvetica" w:hAnsi="Helvetica"/>
          <w:color w:val="404040"/>
          <w:sz w:val="25"/>
          <w:szCs w:val="25"/>
        </w:rPr>
        <w:t>+</w:t>
      </w:r>
      <w:r>
        <w:rPr>
          <w:rFonts w:ascii="Helvetica" w:hAnsi="Helvetica"/>
          <w:color w:val="404040"/>
          <w:sz w:val="25"/>
          <w:szCs w:val="25"/>
        </w:rPr>
        <w:t>大健康产业，从健康检测、健康医疗、健康促进、慢病疗养、精神康复、休闲养老入手，延伸发展与健康产业相关的中药、养生、有机农业等产业。充分利用地域优势打造优势特色农产品，在</w:t>
      </w:r>
      <w:r>
        <w:rPr>
          <w:rFonts w:ascii="Helvetica" w:hAnsi="Helvetica"/>
          <w:color w:val="404040"/>
          <w:sz w:val="25"/>
          <w:szCs w:val="25"/>
        </w:rPr>
        <w:t>“</w:t>
      </w:r>
      <w:hyperlink r:id="rId4" w:tgtFrame="_blank" w:history="1">
        <w:r>
          <w:rPr>
            <w:rStyle w:val="a4"/>
            <w:rFonts w:ascii="Helvetica" w:hAnsi="Helvetica"/>
            <w:color w:val="333333"/>
            <w:sz w:val="25"/>
            <w:szCs w:val="25"/>
          </w:rPr>
          <w:t>一带一路</w:t>
        </w:r>
      </w:hyperlink>
      <w:r>
        <w:rPr>
          <w:rFonts w:ascii="Helvetica" w:hAnsi="Helvetica"/>
          <w:color w:val="404040"/>
          <w:sz w:val="25"/>
          <w:szCs w:val="25"/>
        </w:rPr>
        <w:t>”</w:t>
      </w:r>
      <w:r>
        <w:rPr>
          <w:rFonts w:ascii="Helvetica" w:hAnsi="Helvetica"/>
          <w:color w:val="404040"/>
          <w:sz w:val="25"/>
          <w:szCs w:val="25"/>
        </w:rPr>
        <w:t>战略推进过程中让特色农产品走出云南、走向世界。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（一）基础设施配套完善。小镇地处昆明</w:t>
      </w:r>
      <w:r>
        <w:rPr>
          <w:rFonts w:ascii="Helvetica" w:hAnsi="Helvetica"/>
          <w:color w:val="404040"/>
          <w:sz w:val="25"/>
          <w:szCs w:val="25"/>
        </w:rPr>
        <w:t>—</w:t>
      </w:r>
      <w:r>
        <w:rPr>
          <w:rFonts w:ascii="Helvetica" w:hAnsi="Helvetica"/>
          <w:color w:val="404040"/>
          <w:sz w:val="25"/>
          <w:szCs w:val="25"/>
        </w:rPr>
        <w:t>曲靖</w:t>
      </w:r>
      <w:r>
        <w:rPr>
          <w:rFonts w:ascii="Helvetica" w:hAnsi="Helvetica"/>
          <w:color w:val="404040"/>
          <w:sz w:val="25"/>
          <w:szCs w:val="25"/>
        </w:rPr>
        <w:t>—</w:t>
      </w:r>
      <w:r>
        <w:rPr>
          <w:rFonts w:ascii="Helvetica" w:hAnsi="Helvetica"/>
          <w:color w:val="404040"/>
          <w:sz w:val="25"/>
          <w:szCs w:val="25"/>
        </w:rPr>
        <w:t>玉溪</w:t>
      </w:r>
      <w:r>
        <w:rPr>
          <w:rFonts w:ascii="Helvetica" w:hAnsi="Helvetica"/>
          <w:color w:val="404040"/>
          <w:sz w:val="25"/>
          <w:szCs w:val="25"/>
        </w:rPr>
        <w:t>—</w:t>
      </w:r>
      <w:r>
        <w:rPr>
          <w:rFonts w:ascii="Helvetica" w:hAnsi="Helvetica"/>
          <w:color w:val="404040"/>
          <w:sz w:val="25"/>
          <w:szCs w:val="25"/>
        </w:rPr>
        <w:t>楚雄滇中城市群内，交通网络四通八达。贵昆、南昆、内昆</w:t>
      </w:r>
      <w:r>
        <w:rPr>
          <w:rFonts w:ascii="Helvetica" w:hAnsi="Helvetica"/>
          <w:color w:val="404040"/>
          <w:sz w:val="25"/>
          <w:szCs w:val="25"/>
        </w:rPr>
        <w:t>3</w:t>
      </w:r>
      <w:r>
        <w:rPr>
          <w:rFonts w:ascii="Helvetica" w:hAnsi="Helvetica"/>
          <w:color w:val="404040"/>
          <w:sz w:val="25"/>
          <w:szCs w:val="25"/>
        </w:rPr>
        <w:t>条国家级铁路干线和昆曲城际列车穿境而过，昆曲、曲陆、曲胜高速公路及</w:t>
      </w:r>
      <w:r>
        <w:rPr>
          <w:rFonts w:ascii="Helvetica" w:hAnsi="Helvetica"/>
          <w:color w:val="404040"/>
          <w:sz w:val="25"/>
          <w:szCs w:val="25"/>
        </w:rPr>
        <w:t>320</w:t>
      </w:r>
      <w:r>
        <w:rPr>
          <w:rFonts w:ascii="Helvetica" w:hAnsi="Helvetica"/>
          <w:color w:val="404040"/>
          <w:sz w:val="25"/>
          <w:szCs w:val="25"/>
        </w:rPr>
        <w:t>、</w:t>
      </w:r>
      <w:r>
        <w:rPr>
          <w:rFonts w:ascii="Helvetica" w:hAnsi="Helvetica"/>
          <w:color w:val="404040"/>
          <w:sz w:val="25"/>
          <w:szCs w:val="25"/>
        </w:rPr>
        <w:t>324</w:t>
      </w:r>
      <w:r>
        <w:rPr>
          <w:rFonts w:ascii="Helvetica" w:hAnsi="Helvetica"/>
          <w:color w:val="404040"/>
          <w:sz w:val="25"/>
          <w:szCs w:val="25"/>
        </w:rPr>
        <w:t>、</w:t>
      </w:r>
      <w:r>
        <w:rPr>
          <w:rFonts w:ascii="Helvetica" w:hAnsi="Helvetica"/>
          <w:color w:val="404040"/>
          <w:sz w:val="25"/>
          <w:szCs w:val="25"/>
        </w:rPr>
        <w:t>326</w:t>
      </w:r>
      <w:r>
        <w:rPr>
          <w:rFonts w:ascii="Helvetica" w:hAnsi="Helvetica"/>
          <w:color w:val="404040"/>
          <w:sz w:val="25"/>
          <w:szCs w:val="25"/>
        </w:rPr>
        <w:t>、</w:t>
      </w:r>
      <w:r>
        <w:rPr>
          <w:rFonts w:ascii="Helvetica" w:hAnsi="Helvetica"/>
          <w:color w:val="404040"/>
          <w:sz w:val="25"/>
          <w:szCs w:val="25"/>
        </w:rPr>
        <w:t>213</w:t>
      </w:r>
      <w:r>
        <w:rPr>
          <w:rFonts w:ascii="Helvetica" w:hAnsi="Helvetica"/>
          <w:color w:val="404040"/>
          <w:sz w:val="25"/>
          <w:szCs w:val="25"/>
        </w:rPr>
        <w:t>国道</w:t>
      </w:r>
      <w:r>
        <w:rPr>
          <w:rFonts w:ascii="Helvetica" w:hAnsi="Helvetica"/>
          <w:color w:val="404040"/>
          <w:sz w:val="25"/>
          <w:szCs w:val="25"/>
        </w:rPr>
        <w:lastRenderedPageBreak/>
        <w:t>交错纵横。小镇内已建成靖江路、沿江路，正在建设经六路、经七路等市政道路。随着绕城高速公路和城市轻轨的启动建设，交通网络设施将进一步健全。</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（二）居住功能配套齐全。小镇内有亲子旅游、文化创意、水上飞机、儿童乐园、海洋公园、观光农业、生态农业、珍稀植物园等业态，有军事主题博物馆、人体器官博物馆、古文化博物馆、康养</w:t>
      </w:r>
      <w:r>
        <w:rPr>
          <w:rFonts w:ascii="Helvetica" w:hAnsi="Helvetica"/>
          <w:color w:val="404040"/>
          <w:sz w:val="25"/>
          <w:szCs w:val="25"/>
        </w:rPr>
        <w:t>+</w:t>
      </w:r>
      <w:r>
        <w:rPr>
          <w:rFonts w:ascii="Helvetica" w:hAnsi="Helvetica"/>
          <w:color w:val="404040"/>
          <w:sz w:val="25"/>
          <w:szCs w:val="25"/>
        </w:rPr>
        <w:t>医疗中心，并以麒麟区中医院为辐射带动，形成中药种植、加工、研发、销售的一体化产业链。小镇周边有麒麟区教师小区、职教小区、幼儿园、中学等公共资源，还将筹建云南麒麟职业学院，将形成完整的教育服务体系，让小镇居民在家门口获得综合性生活、医疗、教育服务。</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创新创业氛围浓厚。小镇建有面向所有居民的众创空间，实现创新与创业、线上与线下、孵化与投资相结合，为小微企业和个人创业提供低成本、便利化、全要素的开放式综合服务平台，激发包括大学生在内的镇内居民创造活力。</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（四）生态旅游资源丰富。小镇位于山明水秀的珠江源头第一城，背靠乌蒙山，东有清新秀美的高原水乡、巍峨叠嶂的朗目山，南有</w:t>
      </w:r>
      <w:r>
        <w:rPr>
          <w:rFonts w:ascii="Helvetica" w:hAnsi="Helvetica"/>
          <w:color w:val="404040"/>
          <w:sz w:val="25"/>
          <w:szCs w:val="25"/>
        </w:rPr>
        <w:t>“</w:t>
      </w:r>
      <w:r>
        <w:rPr>
          <w:rFonts w:ascii="Helvetica" w:hAnsi="Helvetica"/>
          <w:color w:val="404040"/>
          <w:sz w:val="25"/>
          <w:szCs w:val="25"/>
        </w:rPr>
        <w:t>调节卫士</w:t>
      </w:r>
      <w:r>
        <w:rPr>
          <w:rFonts w:ascii="Helvetica" w:hAnsi="Helvetica"/>
          <w:color w:val="404040"/>
          <w:sz w:val="25"/>
          <w:szCs w:val="25"/>
        </w:rPr>
        <w:t>”</w:t>
      </w:r>
      <w:r>
        <w:rPr>
          <w:rFonts w:ascii="Helvetica" w:hAnsi="Helvetica"/>
          <w:color w:val="404040"/>
          <w:sz w:val="25"/>
          <w:szCs w:val="25"/>
        </w:rPr>
        <w:t>麒麟湖、雅致精巧的陶瓷小镇，北有磅礴壮阔的潇湘河、东湖秋月的万亩人工湖，西有恬静悠宁的三宝温泉，生态基础卓越、旅游资源丰富。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小镇深入挖掘地方民俗文化特色，将麒麟区乃至曲靖市的民风民俗、历史人文掺入其间，构筑了丰厚的历史文化底蕴。</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别具特色的爨文化。爨文化是曲靖市的地域文化，融合着生产关系、政治制度、社会生活、宗教信仰、哲学思想、文学艺术及民族民俗等诸多因素。小镇把爨文化内涵融入其中，更具民族特色、地缘特点、历史厚重感和文化品位。</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（二）内涵丰富的红色文化。</w:t>
      </w:r>
      <w:r>
        <w:rPr>
          <w:rFonts w:ascii="Helvetica" w:hAnsi="Helvetica"/>
          <w:color w:val="404040"/>
          <w:sz w:val="25"/>
          <w:szCs w:val="25"/>
        </w:rPr>
        <w:t>1935</w:t>
      </w:r>
      <w:r>
        <w:rPr>
          <w:rFonts w:ascii="Helvetica" w:hAnsi="Helvetica"/>
          <w:color w:val="404040"/>
          <w:sz w:val="25"/>
          <w:szCs w:val="25"/>
        </w:rPr>
        <w:t>、</w:t>
      </w:r>
      <w:r>
        <w:rPr>
          <w:rFonts w:ascii="Helvetica" w:hAnsi="Helvetica"/>
          <w:color w:val="404040"/>
          <w:sz w:val="25"/>
          <w:szCs w:val="25"/>
        </w:rPr>
        <w:t>1936</w:t>
      </w:r>
      <w:r>
        <w:rPr>
          <w:rFonts w:ascii="Helvetica" w:hAnsi="Helvetica"/>
          <w:color w:val="404040"/>
          <w:sz w:val="25"/>
          <w:szCs w:val="25"/>
        </w:rPr>
        <w:t>年，红一、二方面军在长征途中先后两次经过曲靖，毛泽东、周恩来、朱德等老一辈无产阶级革命家在曲靖留下了光辉足迹。小镇聚力打造红色文化公园，通过再现历史，传承和弘扬共产党人艰苦卓绝、百折不挠的革命精神。已建成曲靖市唯一的学校党群教育服务中心，成为红色文化教育基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具有西南特色的现代职业教育文化。小镇将技能型、工匠型、应用型的职业教育发展模式进行展示，把产教融合、知行合一的职业教育内涵予以传播，发展成为兼具中国职业教育发展理念和西南特色职业教育特点的职教基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五、机制政策创新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（一）构建多元合作机制。由政府进行政策性牵引，吸引企业共同参与并成立平台公司，引入民间资本进行建设，实施公司化的运作，推动小镇建设提质增效。</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（二）合理配套公用设施。市政府优化供地用地模式，合理安排建设用地指标，依法依规组织配置农业用地和生态用地。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（一）发展定位明晰。小镇建设紧扣党和国家关于发展现代职业教育的方针政策和指示精神，依托麒麟职教集团的职教资源优势，致力于打造成为中国一流、云南唯一的特色职教小镇。</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（二）特色元素突出。小镇按照错位竞争、差异发展的原则，以</w:t>
      </w:r>
      <w:r>
        <w:rPr>
          <w:rFonts w:ascii="Helvetica" w:hAnsi="Helvetica"/>
          <w:color w:val="404040"/>
          <w:sz w:val="25"/>
          <w:szCs w:val="25"/>
        </w:rPr>
        <w:t>“</w:t>
      </w:r>
      <w:r>
        <w:rPr>
          <w:rFonts w:ascii="Helvetica" w:hAnsi="Helvetica"/>
          <w:color w:val="404040"/>
          <w:sz w:val="25"/>
          <w:szCs w:val="25"/>
        </w:rPr>
        <w:t>产</w:t>
      </w:r>
      <w:r>
        <w:rPr>
          <w:rFonts w:ascii="Helvetica" w:hAnsi="Helvetica"/>
          <w:color w:val="404040"/>
          <w:sz w:val="25"/>
          <w:szCs w:val="25"/>
        </w:rPr>
        <w:t>+</w:t>
      </w:r>
      <w:r>
        <w:rPr>
          <w:rFonts w:ascii="Helvetica" w:hAnsi="Helvetica"/>
          <w:color w:val="404040"/>
          <w:sz w:val="25"/>
          <w:szCs w:val="25"/>
        </w:rPr>
        <w:t>教</w:t>
      </w:r>
      <w:r>
        <w:rPr>
          <w:rFonts w:ascii="Helvetica" w:hAnsi="Helvetica"/>
          <w:color w:val="404040"/>
          <w:sz w:val="25"/>
          <w:szCs w:val="25"/>
        </w:rPr>
        <w:t>+</w:t>
      </w:r>
      <w:r>
        <w:rPr>
          <w:rFonts w:ascii="Helvetica" w:hAnsi="Helvetica"/>
          <w:color w:val="404040"/>
          <w:sz w:val="25"/>
          <w:szCs w:val="25"/>
        </w:rPr>
        <w:t>人</w:t>
      </w:r>
      <w:r>
        <w:rPr>
          <w:rFonts w:ascii="Helvetica" w:hAnsi="Helvetica"/>
          <w:color w:val="404040"/>
          <w:sz w:val="25"/>
          <w:szCs w:val="25"/>
        </w:rPr>
        <w:t>+</w:t>
      </w:r>
      <w:r>
        <w:rPr>
          <w:rFonts w:ascii="Helvetica" w:hAnsi="Helvetica"/>
          <w:color w:val="404040"/>
          <w:sz w:val="25"/>
          <w:szCs w:val="25"/>
        </w:rPr>
        <w:t>研</w:t>
      </w:r>
      <w:r>
        <w:rPr>
          <w:rFonts w:ascii="Helvetica" w:hAnsi="Helvetica"/>
          <w:color w:val="404040"/>
          <w:sz w:val="25"/>
          <w:szCs w:val="25"/>
        </w:rPr>
        <w:t>”</w:t>
      </w:r>
      <w:r>
        <w:rPr>
          <w:rFonts w:ascii="Helvetica" w:hAnsi="Helvetica"/>
          <w:color w:val="404040"/>
          <w:sz w:val="25"/>
          <w:szCs w:val="25"/>
        </w:rPr>
        <w:t>为核心，重点打造文化产业、海洋公园、儿童乐园、中国数码新媒体、大健康养老产业、电子信息产业园、有机肥生产销售等业态。将教研双创、高教创新、匠人传承、人才就业等结合起来，布局重点项目，打造教育培训</w:t>
      </w:r>
      <w:r>
        <w:rPr>
          <w:rFonts w:ascii="Helvetica" w:hAnsi="Helvetica"/>
          <w:color w:val="404040"/>
          <w:sz w:val="25"/>
          <w:szCs w:val="25"/>
        </w:rPr>
        <w:t>+</w:t>
      </w:r>
      <w:r>
        <w:rPr>
          <w:rFonts w:ascii="Helvetica" w:hAnsi="Helvetica"/>
          <w:color w:val="404040"/>
          <w:sz w:val="25"/>
          <w:szCs w:val="25"/>
        </w:rPr>
        <w:t>实训研发</w:t>
      </w:r>
      <w:r>
        <w:rPr>
          <w:rFonts w:ascii="Helvetica" w:hAnsi="Helvetica"/>
          <w:color w:val="404040"/>
          <w:sz w:val="25"/>
          <w:szCs w:val="25"/>
        </w:rPr>
        <w:t>+</w:t>
      </w:r>
      <w:r>
        <w:rPr>
          <w:rFonts w:ascii="Helvetica" w:hAnsi="Helvetica"/>
          <w:color w:val="404040"/>
          <w:sz w:val="25"/>
          <w:szCs w:val="25"/>
        </w:rPr>
        <w:t>匠人文化</w:t>
      </w:r>
      <w:r>
        <w:rPr>
          <w:rFonts w:ascii="Helvetica" w:hAnsi="Helvetica"/>
          <w:color w:val="404040"/>
          <w:sz w:val="25"/>
          <w:szCs w:val="25"/>
        </w:rPr>
        <w:t>+</w:t>
      </w:r>
      <w:r>
        <w:rPr>
          <w:rFonts w:ascii="Helvetica" w:hAnsi="Helvetica"/>
          <w:color w:val="404040"/>
          <w:sz w:val="25"/>
          <w:szCs w:val="25"/>
        </w:rPr>
        <w:t>高效就业</w:t>
      </w:r>
      <w:r>
        <w:rPr>
          <w:rFonts w:ascii="Helvetica" w:hAnsi="Helvetica"/>
          <w:color w:val="404040"/>
          <w:sz w:val="25"/>
          <w:szCs w:val="25"/>
        </w:rPr>
        <w:t>+</w:t>
      </w:r>
      <w:r>
        <w:rPr>
          <w:rFonts w:ascii="Helvetica" w:hAnsi="Helvetica"/>
          <w:color w:val="404040"/>
          <w:sz w:val="25"/>
          <w:szCs w:val="25"/>
        </w:rPr>
        <w:t>商业繁荣的产教融合小镇。</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（三）机制凝聚合力。由政府进行政策性牵引，企业共同参与，最大程度发挥政府、企业、市场等各方优势。成立平台公司，引入民间资本进行建设，实施公司化的运作，为小镇产业发展注入活力。</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立足以人为本。小镇建设坚持以人为本，在产业上注重人才培养，实现匠人聚集，使小镇内人人有工作、人人能创业、人人有技能、人人有文化，居住环境一流、生态文明一流，宜居、宜游、宜学、宜业，生产、生活、生态相融合，实现人与自然的和谐共生，职业教育与经济社会的共同繁荣。</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吉林安图红丰矿泉水小镇经验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吉林省安图县红丰矿泉水小镇是集工业、旅游、休闲于一体的长白山天然矿泉水小镇。拥有广州恒大、台湾统一、韩国农心等</w:t>
      </w:r>
      <w:r>
        <w:rPr>
          <w:rFonts w:ascii="Helvetica" w:hAnsi="Helvetica"/>
          <w:color w:val="404040"/>
          <w:sz w:val="25"/>
          <w:szCs w:val="25"/>
        </w:rPr>
        <w:t>10</w:t>
      </w:r>
      <w:r>
        <w:rPr>
          <w:rFonts w:ascii="Helvetica" w:hAnsi="Helvetica"/>
          <w:color w:val="404040"/>
          <w:sz w:val="25"/>
          <w:szCs w:val="25"/>
        </w:rPr>
        <w:t>户大中型企业，建成工业厂房</w:t>
      </w:r>
      <w:r>
        <w:rPr>
          <w:rFonts w:ascii="Helvetica" w:hAnsi="Helvetica"/>
          <w:color w:val="404040"/>
          <w:sz w:val="25"/>
          <w:szCs w:val="25"/>
        </w:rPr>
        <w:t>24</w:t>
      </w:r>
      <w:r>
        <w:rPr>
          <w:rFonts w:ascii="Helvetica" w:hAnsi="Helvetica"/>
          <w:color w:val="404040"/>
          <w:sz w:val="25"/>
          <w:szCs w:val="25"/>
        </w:rPr>
        <w:t>万平方米，累计完成投资</w:t>
      </w:r>
      <w:r>
        <w:rPr>
          <w:rFonts w:ascii="Helvetica" w:hAnsi="Helvetica"/>
          <w:color w:val="404040"/>
          <w:sz w:val="25"/>
          <w:szCs w:val="25"/>
        </w:rPr>
        <w:t>35</w:t>
      </w:r>
      <w:r>
        <w:rPr>
          <w:rFonts w:ascii="Helvetica" w:hAnsi="Helvetica"/>
          <w:color w:val="404040"/>
          <w:sz w:val="25"/>
          <w:szCs w:val="25"/>
        </w:rPr>
        <w:t>亿元。</w:t>
      </w:r>
      <w:r>
        <w:rPr>
          <w:rFonts w:ascii="Helvetica" w:hAnsi="Helvetica"/>
          <w:color w:val="404040"/>
          <w:sz w:val="25"/>
          <w:szCs w:val="25"/>
        </w:rPr>
        <w:t>2018</w:t>
      </w:r>
      <w:r>
        <w:rPr>
          <w:rFonts w:ascii="Helvetica" w:hAnsi="Helvetica"/>
          <w:color w:val="404040"/>
          <w:sz w:val="25"/>
          <w:szCs w:val="25"/>
        </w:rPr>
        <w:t>年矿泉水产能达到</w:t>
      </w:r>
      <w:r>
        <w:rPr>
          <w:rFonts w:ascii="Helvetica" w:hAnsi="Helvetica"/>
          <w:color w:val="404040"/>
          <w:sz w:val="25"/>
          <w:szCs w:val="25"/>
        </w:rPr>
        <w:t>300</w:t>
      </w:r>
      <w:r>
        <w:rPr>
          <w:rFonts w:ascii="Helvetica" w:hAnsi="Helvetica"/>
          <w:color w:val="404040"/>
          <w:sz w:val="25"/>
          <w:szCs w:val="25"/>
        </w:rPr>
        <w:t>万吨、产量</w:t>
      </w:r>
      <w:r>
        <w:rPr>
          <w:rFonts w:ascii="Helvetica" w:hAnsi="Helvetica"/>
          <w:color w:val="404040"/>
          <w:sz w:val="25"/>
          <w:szCs w:val="25"/>
        </w:rPr>
        <w:t>70</w:t>
      </w:r>
      <w:r>
        <w:rPr>
          <w:rFonts w:ascii="Helvetica" w:hAnsi="Helvetica"/>
          <w:color w:val="404040"/>
          <w:sz w:val="25"/>
          <w:szCs w:val="25"/>
        </w:rPr>
        <w:t>万吨、产值</w:t>
      </w:r>
      <w:r>
        <w:rPr>
          <w:rFonts w:ascii="Helvetica" w:hAnsi="Helvetica"/>
          <w:color w:val="404040"/>
          <w:sz w:val="25"/>
          <w:szCs w:val="25"/>
        </w:rPr>
        <w:t>10</w:t>
      </w:r>
      <w:r>
        <w:rPr>
          <w:rFonts w:ascii="Helvetica" w:hAnsi="Helvetica"/>
          <w:color w:val="404040"/>
          <w:sz w:val="25"/>
          <w:szCs w:val="25"/>
        </w:rPr>
        <w:t>亿元。</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一、主要运营模式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（一）坚持政府引导、企业主体。安图县政府制定了高标准的《吉林省安图红丰矿泉水小镇发展规划》，依托安图汇泽长白山实业发展公司，全程开展小镇的基本建设和运行管理。</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（二）彰显功能特色、多元运作。小镇以</w:t>
      </w:r>
      <w:r>
        <w:rPr>
          <w:rFonts w:ascii="Helvetica" w:hAnsi="Helvetica"/>
          <w:color w:val="404040"/>
          <w:sz w:val="25"/>
          <w:szCs w:val="25"/>
        </w:rPr>
        <w:t>“</w:t>
      </w:r>
      <w:r>
        <w:rPr>
          <w:rFonts w:ascii="Helvetica" w:hAnsi="Helvetica"/>
          <w:color w:val="404040"/>
          <w:sz w:val="25"/>
          <w:szCs w:val="25"/>
        </w:rPr>
        <w:t>工</w:t>
      </w:r>
      <w:r>
        <w:rPr>
          <w:rFonts w:ascii="Helvetica" w:hAnsi="Helvetica"/>
          <w:color w:val="404040"/>
          <w:sz w:val="25"/>
          <w:szCs w:val="25"/>
        </w:rPr>
        <w:t>”</w:t>
      </w:r>
      <w:r>
        <w:rPr>
          <w:rFonts w:ascii="Helvetica" w:hAnsi="Helvetica"/>
          <w:color w:val="404040"/>
          <w:sz w:val="25"/>
          <w:szCs w:val="25"/>
        </w:rPr>
        <w:t>为主，配套建设铁路货运中心、质检中心、水文化体验馆、光幻森林、天泉塔等基础设施及旅游服务设施。</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坚持</w:t>
      </w:r>
      <w:r>
        <w:rPr>
          <w:rFonts w:ascii="Helvetica" w:hAnsi="Helvetica"/>
          <w:color w:val="404040"/>
          <w:sz w:val="25"/>
          <w:szCs w:val="25"/>
        </w:rPr>
        <w:t>“</w:t>
      </w:r>
      <w:r>
        <w:rPr>
          <w:rFonts w:ascii="Helvetica" w:hAnsi="Helvetica"/>
          <w:color w:val="404040"/>
          <w:sz w:val="25"/>
          <w:szCs w:val="25"/>
        </w:rPr>
        <w:t>高标准、高定位、建名厂、创名牌</w:t>
      </w:r>
      <w:r>
        <w:rPr>
          <w:rFonts w:ascii="Helvetica" w:hAnsi="Helvetica"/>
          <w:color w:val="404040"/>
          <w:sz w:val="25"/>
          <w:szCs w:val="25"/>
        </w:rPr>
        <w:t>”</w:t>
      </w:r>
      <w:r>
        <w:rPr>
          <w:rFonts w:ascii="Helvetica" w:hAnsi="Helvetica"/>
          <w:color w:val="404040"/>
          <w:sz w:val="25"/>
          <w:szCs w:val="25"/>
        </w:rPr>
        <w:t>发展思路。先后引进了广州恒大、台湾统一、韩国农心等企业，形成了特色鲜明的产业集群。获得中国生态原产地品牌示范区、国家级出口食品质量安全示范区、全国知名品牌示范区、中国矿泉水之乡建设标兵单位等荣誉称号。</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（一）区位独特。小镇位于安图县南部、中华十大名山之一长白山的北麓，东南与朝鲜毗邻，距离长白山</w:t>
      </w:r>
      <w:r>
        <w:rPr>
          <w:rFonts w:ascii="Helvetica" w:hAnsi="Helvetica"/>
          <w:color w:val="404040"/>
          <w:sz w:val="25"/>
          <w:szCs w:val="25"/>
        </w:rPr>
        <w:t>34</w:t>
      </w:r>
      <w:r>
        <w:rPr>
          <w:rFonts w:ascii="Helvetica" w:hAnsi="Helvetica"/>
          <w:color w:val="404040"/>
          <w:sz w:val="25"/>
          <w:szCs w:val="25"/>
        </w:rPr>
        <w:t>公里、双目峰中朝边境</w:t>
      </w:r>
      <w:r>
        <w:rPr>
          <w:rFonts w:ascii="Helvetica" w:hAnsi="Helvetica"/>
          <w:color w:val="404040"/>
          <w:sz w:val="25"/>
          <w:szCs w:val="25"/>
        </w:rPr>
        <w:t>65</w:t>
      </w:r>
      <w:r>
        <w:rPr>
          <w:rFonts w:ascii="Helvetica" w:hAnsi="Helvetica"/>
          <w:color w:val="404040"/>
          <w:sz w:val="25"/>
          <w:szCs w:val="25"/>
        </w:rPr>
        <w:t>公里，素有</w:t>
      </w:r>
      <w:r>
        <w:rPr>
          <w:rFonts w:ascii="Helvetica" w:hAnsi="Helvetica"/>
          <w:color w:val="404040"/>
          <w:sz w:val="25"/>
          <w:szCs w:val="25"/>
        </w:rPr>
        <w:t>“</w:t>
      </w:r>
      <w:r>
        <w:rPr>
          <w:rFonts w:ascii="Helvetica" w:hAnsi="Helvetica"/>
          <w:color w:val="404040"/>
          <w:sz w:val="25"/>
          <w:szCs w:val="25"/>
        </w:rPr>
        <w:t>美人松故乡</w:t>
      </w:r>
      <w:r>
        <w:rPr>
          <w:rFonts w:ascii="Helvetica" w:hAnsi="Helvetica"/>
          <w:color w:val="404040"/>
          <w:sz w:val="25"/>
          <w:szCs w:val="25"/>
        </w:rPr>
        <w:t>”</w:t>
      </w:r>
      <w:r>
        <w:rPr>
          <w:rFonts w:ascii="Helvetica" w:hAnsi="Helvetica"/>
          <w:color w:val="404040"/>
          <w:sz w:val="25"/>
          <w:szCs w:val="25"/>
        </w:rPr>
        <w:t>之美誉。</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（二）资源异禀。小镇地处长白山旅游核心区域，</w:t>
      </w:r>
      <w:r>
        <w:rPr>
          <w:rFonts w:ascii="Helvetica" w:hAnsi="Helvetica"/>
          <w:color w:val="404040"/>
          <w:sz w:val="25"/>
          <w:szCs w:val="25"/>
        </w:rPr>
        <w:t>1979</w:t>
      </w:r>
      <w:r>
        <w:rPr>
          <w:rFonts w:ascii="Helvetica" w:hAnsi="Helvetica"/>
          <w:color w:val="404040"/>
          <w:sz w:val="25"/>
          <w:szCs w:val="25"/>
        </w:rPr>
        <w:t>年长白山被联合国教科文卫组织纳入</w:t>
      </w:r>
      <w:r>
        <w:rPr>
          <w:rFonts w:ascii="Helvetica" w:hAnsi="Helvetica"/>
          <w:color w:val="404040"/>
          <w:sz w:val="25"/>
          <w:szCs w:val="25"/>
        </w:rPr>
        <w:t>“</w:t>
      </w:r>
      <w:r>
        <w:rPr>
          <w:rFonts w:ascii="Helvetica" w:hAnsi="Helvetica"/>
          <w:color w:val="404040"/>
          <w:sz w:val="25"/>
          <w:szCs w:val="25"/>
        </w:rPr>
        <w:t>人与生物圈</w:t>
      </w:r>
      <w:r>
        <w:rPr>
          <w:rFonts w:ascii="Helvetica" w:hAnsi="Helvetica"/>
          <w:color w:val="404040"/>
          <w:sz w:val="25"/>
          <w:szCs w:val="25"/>
        </w:rPr>
        <w:t>”</w:t>
      </w:r>
      <w:r>
        <w:rPr>
          <w:rFonts w:ascii="Helvetica" w:hAnsi="Helvetica"/>
          <w:color w:val="404040"/>
          <w:sz w:val="25"/>
          <w:szCs w:val="25"/>
        </w:rPr>
        <w:t>网络成员，森林覆盖率高达</w:t>
      </w:r>
      <w:r>
        <w:rPr>
          <w:rFonts w:ascii="Helvetica" w:hAnsi="Helvetica"/>
          <w:color w:val="404040"/>
          <w:sz w:val="25"/>
          <w:szCs w:val="25"/>
        </w:rPr>
        <w:t>94%</w:t>
      </w:r>
      <w:r>
        <w:rPr>
          <w:rFonts w:ascii="Helvetica" w:hAnsi="Helvetica"/>
          <w:color w:val="404040"/>
          <w:sz w:val="25"/>
          <w:szCs w:val="25"/>
        </w:rPr>
        <w:t>，夏季平均气温仅为</w:t>
      </w:r>
      <w:r>
        <w:rPr>
          <w:rFonts w:ascii="Helvetica" w:hAnsi="Helvetica"/>
          <w:color w:val="404040"/>
          <w:sz w:val="25"/>
          <w:szCs w:val="25"/>
        </w:rPr>
        <w:t>16—18</w:t>
      </w:r>
      <w:r>
        <w:rPr>
          <w:rFonts w:hint="eastAsia"/>
          <w:color w:val="404040"/>
          <w:sz w:val="25"/>
          <w:szCs w:val="25"/>
        </w:rPr>
        <w:t>℃</w:t>
      </w:r>
      <w:r>
        <w:rPr>
          <w:rFonts w:ascii="Helvetica" w:hAnsi="Helvetica"/>
          <w:color w:val="404040"/>
          <w:sz w:val="25"/>
          <w:szCs w:val="25"/>
        </w:rPr>
        <w:t>，冬季天然温泉水温高达</w:t>
      </w:r>
      <w:r>
        <w:rPr>
          <w:rFonts w:ascii="Helvetica" w:hAnsi="Helvetica"/>
          <w:color w:val="404040"/>
          <w:sz w:val="25"/>
          <w:szCs w:val="25"/>
        </w:rPr>
        <w:t>35</w:t>
      </w:r>
      <w:r>
        <w:rPr>
          <w:rFonts w:hint="eastAsia"/>
          <w:color w:val="404040"/>
          <w:sz w:val="25"/>
          <w:szCs w:val="25"/>
        </w:rPr>
        <w:t>℃</w:t>
      </w:r>
      <w:r>
        <w:rPr>
          <w:rFonts w:ascii="Helvetica" w:hAnsi="Helvetica"/>
          <w:color w:val="404040"/>
          <w:sz w:val="25"/>
          <w:szCs w:val="25"/>
        </w:rPr>
        <w:t>以上。</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（三）功能齐全。小镇周边区域拥有卫生院、健身广场、慢行漫游系统、星级厕所等配套设施以及星级宾馆</w:t>
      </w:r>
      <w:r>
        <w:rPr>
          <w:rFonts w:ascii="Helvetica" w:hAnsi="Helvetica"/>
          <w:color w:val="404040"/>
          <w:sz w:val="25"/>
          <w:szCs w:val="25"/>
        </w:rPr>
        <w:t>20</w:t>
      </w:r>
      <w:r>
        <w:rPr>
          <w:rFonts w:ascii="Helvetica" w:hAnsi="Helvetica"/>
          <w:color w:val="404040"/>
          <w:sz w:val="25"/>
          <w:szCs w:val="25"/>
        </w:rPr>
        <w:t>余家，可容纳游客</w:t>
      </w:r>
      <w:r>
        <w:rPr>
          <w:rFonts w:ascii="Helvetica" w:hAnsi="Helvetica"/>
          <w:color w:val="404040"/>
          <w:sz w:val="25"/>
          <w:szCs w:val="25"/>
        </w:rPr>
        <w:t>2</w:t>
      </w:r>
      <w:r>
        <w:rPr>
          <w:rFonts w:ascii="Helvetica" w:hAnsi="Helvetica"/>
          <w:color w:val="404040"/>
          <w:sz w:val="25"/>
          <w:szCs w:val="25"/>
        </w:rPr>
        <w:t>万余人，年接待游客</w:t>
      </w:r>
      <w:r>
        <w:rPr>
          <w:rFonts w:ascii="Helvetica" w:hAnsi="Helvetica"/>
          <w:color w:val="404040"/>
          <w:sz w:val="25"/>
          <w:szCs w:val="25"/>
        </w:rPr>
        <w:t>300</w:t>
      </w:r>
      <w:r>
        <w:rPr>
          <w:rFonts w:ascii="Helvetica" w:hAnsi="Helvetica"/>
          <w:color w:val="404040"/>
          <w:sz w:val="25"/>
          <w:szCs w:val="25"/>
        </w:rPr>
        <w:t>万人次以上。</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（一）历史文化。小镇内有正在挖掘的金代兴国灵应王庙遗址、长白山宝马古城旅游风景区、清始祖的降生地园池。</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（二）民俗文化。小镇少数民族人口占总人口的</w:t>
      </w:r>
      <w:r>
        <w:rPr>
          <w:rFonts w:ascii="Helvetica" w:hAnsi="Helvetica"/>
          <w:color w:val="404040"/>
          <w:sz w:val="25"/>
          <w:szCs w:val="25"/>
        </w:rPr>
        <w:t>15%</w:t>
      </w:r>
      <w:r>
        <w:rPr>
          <w:rFonts w:ascii="Helvetica" w:hAnsi="Helvetica"/>
          <w:color w:val="404040"/>
          <w:sz w:val="25"/>
          <w:szCs w:val="25"/>
        </w:rPr>
        <w:t>，拥有东北文化、萨满文化和朝鲜族文化等文化传承。</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（三）冰雪文化。小镇气候独特、冰雪资源丰富，建设了滑雪圈、滑冰、抽冰尜等冬季户外娱乐项目。</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五、体制机制创新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创新管理、高位运作。吉林省在安图县专门划定了矿泉水保护区，组建副处级建制，专门负责矿泉水开发利用和保护。安图县任命矿泉水管理局局长兼任矿泉水保护区所在地党委第一书记，实现属地与产业统筹协调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（二）依法保护、科学开发。延边州颁布实施了《长白山天然矿泉水水源环境保护条例》，从制度上升到法律，具有了权威性和普遍效力。</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（三）政策叠加、环境利好。安图县委县政府为小镇单独出台了《招商引资优惠政策》，提升了产业政策的精准性和有效性，营造了亲商、重商、优商的发展环境。</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（一）坚持高位运作是引领小镇健康发展的基石。吉林省、延边州先后给予政策支持和制度保障，安图县委县政府带领小镇上下坚定</w:t>
      </w:r>
      <w:r>
        <w:rPr>
          <w:rFonts w:ascii="Helvetica" w:hAnsi="Helvetica"/>
          <w:color w:val="404040"/>
          <w:sz w:val="25"/>
          <w:szCs w:val="25"/>
        </w:rPr>
        <w:t>“</w:t>
      </w:r>
      <w:r>
        <w:rPr>
          <w:rFonts w:ascii="Helvetica" w:hAnsi="Helvetica"/>
          <w:color w:val="404040"/>
          <w:sz w:val="25"/>
          <w:szCs w:val="25"/>
        </w:rPr>
        <w:t>功成不必在我、功成必定有我</w:t>
      </w:r>
      <w:r>
        <w:rPr>
          <w:rFonts w:ascii="Helvetica" w:hAnsi="Helvetica"/>
          <w:color w:val="404040"/>
          <w:sz w:val="25"/>
          <w:szCs w:val="25"/>
        </w:rPr>
        <w:t>”</w:t>
      </w:r>
      <w:r>
        <w:rPr>
          <w:rFonts w:ascii="Helvetica" w:hAnsi="Helvetica"/>
          <w:color w:val="404040"/>
          <w:sz w:val="25"/>
          <w:szCs w:val="25"/>
        </w:rPr>
        <w:t>的决心和信心，为小镇的健康发展明晰了方向，为小镇的快速成长奠定了基石。</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（二）坚持统筹兼顾是推动小镇协调发展的核心。小镇明确了以</w:t>
      </w:r>
      <w:r>
        <w:rPr>
          <w:rFonts w:ascii="Helvetica" w:hAnsi="Helvetica"/>
          <w:color w:val="404040"/>
          <w:sz w:val="25"/>
          <w:szCs w:val="25"/>
        </w:rPr>
        <w:t>“</w:t>
      </w:r>
      <w:r>
        <w:rPr>
          <w:rFonts w:ascii="Helvetica" w:hAnsi="Helvetica"/>
          <w:color w:val="404040"/>
          <w:sz w:val="25"/>
          <w:szCs w:val="25"/>
        </w:rPr>
        <w:t>人地钱</w:t>
      </w:r>
      <w:r>
        <w:rPr>
          <w:rFonts w:ascii="Helvetica" w:hAnsi="Helvetica"/>
          <w:color w:val="404040"/>
          <w:sz w:val="25"/>
          <w:szCs w:val="25"/>
        </w:rPr>
        <w:t>”</w:t>
      </w:r>
      <w:r>
        <w:rPr>
          <w:rFonts w:ascii="Helvetica" w:hAnsi="Helvetica"/>
          <w:color w:val="404040"/>
          <w:sz w:val="25"/>
          <w:szCs w:val="25"/>
        </w:rPr>
        <w:t>等要素带动产业发展、以产业发展带动人口就地市民化的发展思路，以做强矿泉水工业带动观光农业、田园综合体等服务业发展，探索走出了村民</w:t>
      </w:r>
      <w:r>
        <w:rPr>
          <w:rFonts w:ascii="Helvetica" w:hAnsi="Helvetica"/>
          <w:color w:val="404040"/>
          <w:sz w:val="25"/>
          <w:szCs w:val="25"/>
        </w:rPr>
        <w:t>“</w:t>
      </w:r>
      <w:r>
        <w:rPr>
          <w:rFonts w:ascii="Helvetica" w:hAnsi="Helvetica"/>
          <w:color w:val="404040"/>
          <w:sz w:val="25"/>
          <w:szCs w:val="25"/>
        </w:rPr>
        <w:t>失地不失业、就地可致富</w:t>
      </w:r>
      <w:r>
        <w:rPr>
          <w:rFonts w:ascii="Helvetica" w:hAnsi="Helvetica"/>
          <w:color w:val="404040"/>
          <w:sz w:val="25"/>
          <w:szCs w:val="25"/>
        </w:rPr>
        <w:t>”</w:t>
      </w:r>
      <w:r>
        <w:rPr>
          <w:rFonts w:ascii="Helvetica" w:hAnsi="Helvetica"/>
          <w:color w:val="404040"/>
          <w:sz w:val="25"/>
          <w:szCs w:val="25"/>
        </w:rPr>
        <w:t>的特色小镇新型发展模式。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（三）坚持培育特色产业是推进小镇持续发展的灵魂。小镇以培育打造世界一流矿泉水基地为目标，依托资源施策、依托产业兴镇，在促进农村一二三产业融合发展的过程中，着重培育</w:t>
      </w:r>
      <w:r>
        <w:rPr>
          <w:rFonts w:ascii="Helvetica" w:hAnsi="Helvetica"/>
          <w:color w:val="404040"/>
          <w:sz w:val="25"/>
          <w:szCs w:val="25"/>
        </w:rPr>
        <w:t>“</w:t>
      </w:r>
      <w:r>
        <w:rPr>
          <w:rFonts w:ascii="Helvetica" w:hAnsi="Helvetica"/>
          <w:color w:val="404040"/>
          <w:sz w:val="25"/>
          <w:szCs w:val="25"/>
        </w:rPr>
        <w:t>产业</w:t>
      </w:r>
      <w:r>
        <w:rPr>
          <w:rFonts w:ascii="Helvetica" w:hAnsi="Helvetica"/>
          <w:color w:val="404040"/>
          <w:sz w:val="25"/>
          <w:szCs w:val="25"/>
        </w:rPr>
        <w:t>+</w:t>
      </w:r>
      <w:r>
        <w:rPr>
          <w:rFonts w:ascii="Helvetica" w:hAnsi="Helvetica"/>
          <w:color w:val="404040"/>
          <w:sz w:val="25"/>
          <w:szCs w:val="25"/>
        </w:rPr>
        <w:t>旅游</w:t>
      </w:r>
      <w:r>
        <w:rPr>
          <w:rFonts w:ascii="Helvetica" w:hAnsi="Helvetica"/>
          <w:color w:val="404040"/>
          <w:sz w:val="25"/>
          <w:szCs w:val="25"/>
        </w:rPr>
        <w:t>”</w:t>
      </w:r>
      <w:r>
        <w:rPr>
          <w:rFonts w:ascii="Helvetica" w:hAnsi="Helvetica"/>
          <w:color w:val="404040"/>
          <w:sz w:val="25"/>
          <w:szCs w:val="25"/>
        </w:rPr>
        <w:t>特色；韩国农心等各家矿泉水企业工业旅游别具风格，紫玉森林等</w:t>
      </w:r>
      <w:r>
        <w:rPr>
          <w:rFonts w:ascii="Helvetica" w:hAnsi="Helvetica"/>
          <w:color w:val="404040"/>
          <w:sz w:val="25"/>
          <w:szCs w:val="25"/>
        </w:rPr>
        <w:t>“</w:t>
      </w:r>
      <w:r>
        <w:rPr>
          <w:rFonts w:ascii="Helvetica" w:hAnsi="Helvetica"/>
          <w:color w:val="404040"/>
          <w:sz w:val="25"/>
          <w:szCs w:val="25"/>
        </w:rPr>
        <w:t>现代农业</w:t>
      </w:r>
      <w:r>
        <w:rPr>
          <w:rFonts w:ascii="Helvetica" w:hAnsi="Helvetica"/>
          <w:color w:val="404040"/>
          <w:sz w:val="25"/>
          <w:szCs w:val="25"/>
        </w:rPr>
        <w:t>+</w:t>
      </w:r>
      <w:r>
        <w:rPr>
          <w:rFonts w:ascii="Helvetica" w:hAnsi="Helvetica"/>
          <w:color w:val="404040"/>
          <w:sz w:val="25"/>
          <w:szCs w:val="25"/>
        </w:rPr>
        <w:t>服务业</w:t>
      </w:r>
      <w:r>
        <w:rPr>
          <w:rFonts w:ascii="Helvetica" w:hAnsi="Helvetica"/>
          <w:color w:val="404040"/>
          <w:sz w:val="25"/>
          <w:szCs w:val="25"/>
        </w:rPr>
        <w:t>”</w:t>
      </w:r>
      <w:r>
        <w:rPr>
          <w:rFonts w:ascii="Helvetica" w:hAnsi="Helvetica"/>
          <w:color w:val="404040"/>
          <w:sz w:val="25"/>
          <w:szCs w:val="25"/>
        </w:rPr>
        <w:t>旅游新模式独具匠心，探索出了一条依托主导产业培育特色小镇的经验之路。</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第四方面典型经验：城乡融合发展的新支点</w:t>
      </w: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lastRenderedPageBreak/>
        <w:t xml:space="preserve">　　</w:t>
      </w:r>
      <w:r>
        <w:rPr>
          <w:rFonts w:ascii="Helvetica" w:hAnsi="Helvetica"/>
          <w:color w:val="404040"/>
          <w:sz w:val="25"/>
          <w:szCs w:val="25"/>
        </w:rPr>
        <w:t>——</w:t>
      </w:r>
      <w:r>
        <w:rPr>
          <w:rFonts w:ascii="Helvetica" w:hAnsi="Helvetica"/>
          <w:color w:val="404040"/>
          <w:sz w:val="25"/>
          <w:szCs w:val="25"/>
        </w:rPr>
        <w:t>江西大余丫山小镇经验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江西省赣州市大余县丫山小镇是休闲体育类小镇。以发展生态旅游产业为核心，入驻企业</w:t>
      </w:r>
      <w:r>
        <w:rPr>
          <w:rFonts w:ascii="Helvetica" w:hAnsi="Helvetica"/>
          <w:color w:val="404040"/>
          <w:sz w:val="25"/>
          <w:szCs w:val="25"/>
        </w:rPr>
        <w:t>17</w:t>
      </w:r>
      <w:r>
        <w:rPr>
          <w:rFonts w:ascii="Helvetica" w:hAnsi="Helvetica"/>
          <w:color w:val="404040"/>
          <w:sz w:val="25"/>
          <w:szCs w:val="25"/>
        </w:rPr>
        <w:t>家，吸纳就业</w:t>
      </w:r>
      <w:r>
        <w:rPr>
          <w:rFonts w:ascii="Helvetica" w:hAnsi="Helvetica"/>
          <w:color w:val="404040"/>
          <w:sz w:val="25"/>
          <w:szCs w:val="25"/>
        </w:rPr>
        <w:t>600</w:t>
      </w:r>
      <w:r>
        <w:rPr>
          <w:rFonts w:ascii="Helvetica" w:hAnsi="Helvetica"/>
          <w:color w:val="404040"/>
          <w:sz w:val="25"/>
          <w:szCs w:val="25"/>
        </w:rPr>
        <w:t>人，完成特色产业投资</w:t>
      </w:r>
      <w:r>
        <w:rPr>
          <w:rFonts w:ascii="Helvetica" w:hAnsi="Helvetica"/>
          <w:color w:val="404040"/>
          <w:sz w:val="25"/>
          <w:szCs w:val="25"/>
        </w:rPr>
        <w:t>9</w:t>
      </w:r>
      <w:r>
        <w:rPr>
          <w:rFonts w:ascii="Helvetica" w:hAnsi="Helvetica"/>
          <w:color w:val="404040"/>
          <w:sz w:val="25"/>
          <w:szCs w:val="25"/>
        </w:rPr>
        <w:t>亿元，年接待游客</w:t>
      </w:r>
      <w:r>
        <w:rPr>
          <w:rFonts w:ascii="Helvetica" w:hAnsi="Helvetica"/>
          <w:color w:val="404040"/>
          <w:sz w:val="25"/>
          <w:szCs w:val="25"/>
        </w:rPr>
        <w:t>760</w:t>
      </w:r>
      <w:r>
        <w:rPr>
          <w:rFonts w:ascii="Helvetica" w:hAnsi="Helvetica"/>
          <w:color w:val="404040"/>
          <w:sz w:val="25"/>
          <w:szCs w:val="25"/>
        </w:rPr>
        <w:t>万人次。小镇规划面积</w:t>
      </w:r>
      <w:r>
        <w:rPr>
          <w:rFonts w:ascii="Helvetica" w:hAnsi="Helvetica"/>
          <w:color w:val="404040"/>
          <w:sz w:val="25"/>
          <w:szCs w:val="25"/>
        </w:rPr>
        <w:t>9600</w:t>
      </w:r>
      <w:r>
        <w:rPr>
          <w:rFonts w:ascii="Helvetica" w:hAnsi="Helvetica"/>
          <w:color w:val="404040"/>
          <w:sz w:val="25"/>
          <w:szCs w:val="25"/>
        </w:rPr>
        <w:t>亩，其中建设用地面积</w:t>
      </w:r>
      <w:r>
        <w:rPr>
          <w:rFonts w:ascii="Helvetica" w:hAnsi="Helvetica"/>
          <w:color w:val="404040"/>
          <w:sz w:val="25"/>
          <w:szCs w:val="25"/>
        </w:rPr>
        <w:t>2200</w:t>
      </w:r>
      <w:r>
        <w:rPr>
          <w:rFonts w:ascii="Helvetica" w:hAnsi="Helvetica"/>
          <w:color w:val="404040"/>
          <w:sz w:val="25"/>
          <w:szCs w:val="25"/>
        </w:rPr>
        <w:t>亩；已建成区域用地面积</w:t>
      </w:r>
      <w:r>
        <w:rPr>
          <w:rFonts w:ascii="Helvetica" w:hAnsi="Helvetica"/>
          <w:color w:val="404040"/>
          <w:sz w:val="25"/>
          <w:szCs w:val="25"/>
        </w:rPr>
        <w:t>4900</w:t>
      </w:r>
      <w:r>
        <w:rPr>
          <w:rFonts w:ascii="Helvetica" w:hAnsi="Helvetica"/>
          <w:color w:val="404040"/>
          <w:sz w:val="25"/>
          <w:szCs w:val="25"/>
        </w:rPr>
        <w:t>亩，其中建设用地面积</w:t>
      </w:r>
      <w:r>
        <w:rPr>
          <w:rFonts w:ascii="Helvetica" w:hAnsi="Helvetica"/>
          <w:color w:val="404040"/>
          <w:sz w:val="25"/>
          <w:szCs w:val="25"/>
        </w:rPr>
        <w:t>1200</w:t>
      </w:r>
      <w:r>
        <w:rPr>
          <w:rFonts w:ascii="Helvetica" w:hAnsi="Helvetica"/>
          <w:color w:val="404040"/>
          <w:sz w:val="25"/>
          <w:szCs w:val="25"/>
        </w:rPr>
        <w:t>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坚持政府引导、企业主导、市场化运作模式。发挥章源生态旅游有限公司的龙头牵引作用，采取合作合建、利益共享方式，先后引入丫山颐养善居发展公司、丫山艾哆乡村事业发展公司、众乐体育发展公司、仁龙旅游开发公司、新动力大余体育发展公司、赣南养一生农业公司、广州高新教育集团等</w:t>
      </w:r>
      <w:r>
        <w:rPr>
          <w:rFonts w:ascii="Helvetica" w:hAnsi="Helvetica"/>
          <w:color w:val="404040"/>
          <w:sz w:val="25"/>
          <w:szCs w:val="25"/>
        </w:rPr>
        <w:t>16</w:t>
      </w:r>
      <w:r>
        <w:rPr>
          <w:rFonts w:ascii="Helvetica" w:hAnsi="Helvetica"/>
          <w:color w:val="404040"/>
          <w:sz w:val="25"/>
          <w:szCs w:val="25"/>
        </w:rPr>
        <w:t>家投资企业。各经营主体发挥自身优势，不断汇入产业资本要素，形成了产权明晰、符合市场规律、具备可持续特征的特色小镇商业运营模式，实现了社会资本进得来、留得住、能受益。</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（一）运动竞技产业。建成了国家体育产业示范项目</w:t>
      </w:r>
      <w:r>
        <w:rPr>
          <w:rFonts w:ascii="Helvetica" w:hAnsi="Helvetica"/>
          <w:color w:val="404040"/>
          <w:sz w:val="25"/>
          <w:szCs w:val="25"/>
        </w:rPr>
        <w:t>—</w:t>
      </w:r>
      <w:r>
        <w:rPr>
          <w:rFonts w:ascii="Helvetica" w:hAnsi="Helvetica"/>
          <w:color w:val="404040"/>
          <w:sz w:val="25"/>
          <w:szCs w:val="25"/>
        </w:rPr>
        <w:t>新动力汽车越野基地、全国第一个</w:t>
      </w:r>
      <w:r>
        <w:rPr>
          <w:rFonts w:ascii="Helvetica" w:hAnsi="Helvetica"/>
          <w:color w:val="404040"/>
          <w:sz w:val="25"/>
          <w:szCs w:val="25"/>
        </w:rPr>
        <w:t>1</w:t>
      </w:r>
      <w:r>
        <w:rPr>
          <w:rFonts w:ascii="Helvetica" w:hAnsi="Helvetica"/>
          <w:color w:val="404040"/>
          <w:sz w:val="25"/>
          <w:szCs w:val="25"/>
        </w:rPr>
        <w:t>公里环形自行车泵道等国内一流的运动竞技场地，先后举办了全国山地马拉松等国家级、省级、市级共</w:t>
      </w:r>
      <w:r>
        <w:rPr>
          <w:rFonts w:ascii="Helvetica" w:hAnsi="Helvetica"/>
          <w:color w:val="404040"/>
          <w:sz w:val="25"/>
          <w:szCs w:val="25"/>
        </w:rPr>
        <w:t>31</w:t>
      </w:r>
      <w:r>
        <w:rPr>
          <w:rFonts w:ascii="Helvetica" w:hAnsi="Helvetica"/>
          <w:color w:val="404040"/>
          <w:sz w:val="25"/>
          <w:szCs w:val="25"/>
        </w:rPr>
        <w:t>类</w:t>
      </w:r>
      <w:r>
        <w:rPr>
          <w:rFonts w:ascii="Helvetica" w:hAnsi="Helvetica"/>
          <w:color w:val="404040"/>
          <w:sz w:val="25"/>
          <w:szCs w:val="25"/>
        </w:rPr>
        <w:t>300</w:t>
      </w:r>
      <w:r>
        <w:rPr>
          <w:rFonts w:ascii="Helvetica" w:hAnsi="Helvetica"/>
          <w:color w:val="404040"/>
          <w:sz w:val="25"/>
          <w:szCs w:val="25"/>
        </w:rPr>
        <w:t>余次高水准运动赛事，参与人员超过</w:t>
      </w:r>
      <w:r>
        <w:rPr>
          <w:rFonts w:ascii="Helvetica" w:hAnsi="Helvetica"/>
          <w:color w:val="404040"/>
          <w:sz w:val="25"/>
          <w:szCs w:val="25"/>
        </w:rPr>
        <w:t>200</w:t>
      </w:r>
      <w:r>
        <w:rPr>
          <w:rFonts w:ascii="Helvetica" w:hAnsi="Helvetica"/>
          <w:color w:val="404040"/>
          <w:sz w:val="25"/>
          <w:szCs w:val="25"/>
        </w:rPr>
        <w:t>万人次。</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（二）探险拓展产业。打造了悍马博物馆、森林拓展训练基地、空中看丫山、房车营地等一批探险拓展基地，成功举办了首届全国百部房车露营大会。</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（三）康乐游戏产业。打造了亚洲第三大轮胎主题乐园、</w:t>
      </w:r>
      <w:r>
        <w:rPr>
          <w:rFonts w:ascii="Helvetica" w:hAnsi="Helvetica"/>
          <w:color w:val="404040"/>
          <w:sz w:val="25"/>
          <w:szCs w:val="25"/>
        </w:rPr>
        <w:t>A</w:t>
      </w:r>
      <w:r>
        <w:rPr>
          <w:rFonts w:ascii="Helvetica" w:hAnsi="Helvetica"/>
          <w:color w:val="404040"/>
          <w:sz w:val="25"/>
          <w:szCs w:val="25"/>
        </w:rPr>
        <w:t>哆森林、万米悬空玻璃栈道、溜索、打水寨、网红桥等康乐游戏基地，吸引了大批全国各地的游客来休闲度假。</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（四）健身健美产业。建设了</w:t>
      </w:r>
      <w:r>
        <w:rPr>
          <w:rFonts w:ascii="Helvetica" w:hAnsi="Helvetica"/>
          <w:color w:val="404040"/>
          <w:sz w:val="25"/>
          <w:szCs w:val="25"/>
        </w:rPr>
        <w:t>130</w:t>
      </w:r>
      <w:r>
        <w:rPr>
          <w:rFonts w:ascii="Helvetica" w:hAnsi="Helvetica"/>
          <w:color w:val="404040"/>
          <w:sz w:val="25"/>
          <w:szCs w:val="25"/>
        </w:rPr>
        <w:t>公里环山健康骑行步道、</w:t>
      </w:r>
      <w:r>
        <w:rPr>
          <w:rFonts w:ascii="Helvetica" w:hAnsi="Helvetica"/>
          <w:color w:val="404040"/>
          <w:sz w:val="25"/>
          <w:szCs w:val="25"/>
        </w:rPr>
        <w:t>16</w:t>
      </w:r>
      <w:r>
        <w:rPr>
          <w:rFonts w:ascii="Helvetica" w:hAnsi="Helvetica"/>
          <w:color w:val="404040"/>
          <w:sz w:val="25"/>
          <w:szCs w:val="25"/>
        </w:rPr>
        <w:t>公里登山道、游泳馆、拳击中心、竹林球场、室外篮球场、竹林瑜伽等健身健美场地，成功承办了江西省群众登山健身大会。</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（五）养生保健产业。与北京同仁堂合作发展健康理疗产业，建设了国际生态康养度假中心等</w:t>
      </w:r>
      <w:r>
        <w:rPr>
          <w:rFonts w:ascii="Helvetica" w:hAnsi="Helvetica"/>
          <w:color w:val="404040"/>
          <w:sz w:val="25"/>
          <w:szCs w:val="25"/>
        </w:rPr>
        <w:t>20</w:t>
      </w:r>
      <w:r>
        <w:rPr>
          <w:rFonts w:ascii="Helvetica" w:hAnsi="Helvetica"/>
          <w:color w:val="404040"/>
          <w:sz w:val="25"/>
          <w:szCs w:val="25"/>
        </w:rPr>
        <w:t>多个康养项目，大力发展康复疗养、健康维护、旅居养老、</w:t>
      </w:r>
      <w:r>
        <w:rPr>
          <w:rFonts w:ascii="Helvetica" w:hAnsi="Helvetica"/>
          <w:color w:val="404040"/>
          <w:sz w:val="25"/>
          <w:szCs w:val="25"/>
        </w:rPr>
        <w:t>“</w:t>
      </w:r>
      <w:r>
        <w:rPr>
          <w:rFonts w:ascii="Helvetica" w:hAnsi="Helvetica"/>
          <w:color w:val="404040"/>
          <w:sz w:val="25"/>
          <w:szCs w:val="25"/>
        </w:rPr>
        <w:t>候鸟</w:t>
      </w:r>
      <w:r>
        <w:rPr>
          <w:rFonts w:ascii="Helvetica" w:hAnsi="Helvetica"/>
          <w:color w:val="404040"/>
          <w:sz w:val="25"/>
          <w:szCs w:val="25"/>
        </w:rPr>
        <w:t>”</w:t>
      </w:r>
      <w:r>
        <w:rPr>
          <w:rFonts w:ascii="Helvetica" w:hAnsi="Helvetica"/>
          <w:color w:val="404040"/>
          <w:sz w:val="25"/>
          <w:szCs w:val="25"/>
        </w:rPr>
        <w:t>养老等业态。</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小镇先后被评为江西首个</w:t>
      </w:r>
      <w:r>
        <w:rPr>
          <w:rFonts w:ascii="Helvetica" w:hAnsi="Helvetica"/>
          <w:color w:val="404040"/>
          <w:sz w:val="25"/>
          <w:szCs w:val="25"/>
        </w:rPr>
        <w:t>AAAAA</w:t>
      </w:r>
      <w:r>
        <w:rPr>
          <w:rFonts w:ascii="Helvetica" w:hAnsi="Helvetica"/>
          <w:color w:val="404040"/>
          <w:sz w:val="25"/>
          <w:szCs w:val="25"/>
        </w:rPr>
        <w:t>级乡村旅游点、江西省十大新旅游景区、中国最美休闲乡村、中国乡村旅游模范村、中国传统文化养生基地、国家森林公园、省级重点风景名胜区、国家全民健身户外活动基地、</w:t>
      </w:r>
      <w:r>
        <w:rPr>
          <w:rFonts w:ascii="Helvetica" w:hAnsi="Helvetica"/>
          <w:color w:val="404040"/>
          <w:sz w:val="25"/>
          <w:szCs w:val="25"/>
        </w:rPr>
        <w:t>2016</w:t>
      </w:r>
      <w:r>
        <w:rPr>
          <w:rFonts w:ascii="Helvetica" w:hAnsi="Helvetica"/>
          <w:color w:val="404040"/>
          <w:sz w:val="25"/>
          <w:szCs w:val="25"/>
        </w:rPr>
        <w:t>中国美丽休闲乡村、中国乡村旅游创客示范基地等。</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（一）提升生态宜居水平。小镇负氧离子含量平均值达</w:t>
      </w:r>
      <w:r>
        <w:rPr>
          <w:rFonts w:ascii="Helvetica" w:hAnsi="Helvetica"/>
          <w:color w:val="404040"/>
          <w:sz w:val="25"/>
          <w:szCs w:val="25"/>
        </w:rPr>
        <w:t>19</w:t>
      </w:r>
      <w:r>
        <w:rPr>
          <w:rFonts w:ascii="Helvetica" w:hAnsi="Helvetica"/>
          <w:color w:val="404040"/>
          <w:sz w:val="25"/>
          <w:szCs w:val="25"/>
        </w:rPr>
        <w:t>万</w:t>
      </w:r>
      <w:r>
        <w:rPr>
          <w:rFonts w:ascii="Helvetica" w:hAnsi="Helvetica"/>
          <w:color w:val="404040"/>
          <w:sz w:val="25"/>
          <w:szCs w:val="25"/>
        </w:rPr>
        <w:t>/</w:t>
      </w:r>
      <w:r>
        <w:rPr>
          <w:rFonts w:ascii="Helvetica" w:hAnsi="Helvetica"/>
          <w:color w:val="404040"/>
          <w:sz w:val="25"/>
          <w:szCs w:val="25"/>
        </w:rPr>
        <w:t>立方厘米，</w:t>
      </w:r>
      <w:r>
        <w:rPr>
          <w:rFonts w:ascii="Helvetica" w:hAnsi="Helvetica"/>
          <w:color w:val="404040"/>
          <w:sz w:val="25"/>
          <w:szCs w:val="25"/>
        </w:rPr>
        <w:t>PM2.5</w:t>
      </w:r>
      <w:r>
        <w:rPr>
          <w:rFonts w:ascii="Helvetica" w:hAnsi="Helvetica"/>
          <w:color w:val="404040"/>
          <w:sz w:val="25"/>
          <w:szCs w:val="25"/>
        </w:rPr>
        <w:t>个位数值的天数每年在</w:t>
      </w:r>
      <w:r>
        <w:rPr>
          <w:rFonts w:ascii="Helvetica" w:hAnsi="Helvetica"/>
          <w:color w:val="404040"/>
          <w:sz w:val="25"/>
          <w:szCs w:val="25"/>
        </w:rPr>
        <w:t>300</w:t>
      </w:r>
      <w:r>
        <w:rPr>
          <w:rFonts w:ascii="Helvetica" w:hAnsi="Helvetica"/>
          <w:color w:val="404040"/>
          <w:sz w:val="25"/>
          <w:szCs w:val="25"/>
        </w:rPr>
        <w:t>天以上。公共文化服务设施建筑面积达</w:t>
      </w:r>
      <w:r>
        <w:rPr>
          <w:rFonts w:ascii="Helvetica" w:hAnsi="Helvetica"/>
          <w:color w:val="404040"/>
          <w:sz w:val="25"/>
          <w:szCs w:val="25"/>
        </w:rPr>
        <w:t>5600</w:t>
      </w:r>
      <w:r>
        <w:rPr>
          <w:rFonts w:ascii="Helvetica" w:hAnsi="Helvetica"/>
          <w:color w:val="404040"/>
          <w:sz w:val="25"/>
          <w:szCs w:val="25"/>
        </w:rPr>
        <w:t>平方米。</w:t>
      </w:r>
      <w:r>
        <w:rPr>
          <w:rFonts w:ascii="Helvetica" w:hAnsi="Helvetica"/>
          <w:color w:val="404040"/>
          <w:sz w:val="25"/>
          <w:szCs w:val="25"/>
        </w:rPr>
        <w:t>15</w:t>
      </w:r>
      <w:r>
        <w:rPr>
          <w:rFonts w:ascii="Helvetica" w:hAnsi="Helvetica"/>
          <w:color w:val="404040"/>
          <w:sz w:val="25"/>
          <w:szCs w:val="25"/>
        </w:rPr>
        <w:t>分钟社区生活圈覆盖率达</w:t>
      </w:r>
      <w:r>
        <w:rPr>
          <w:rFonts w:ascii="Helvetica" w:hAnsi="Helvetica"/>
          <w:color w:val="404040"/>
          <w:sz w:val="25"/>
          <w:szCs w:val="25"/>
        </w:rPr>
        <w:t>100%</w:t>
      </w:r>
      <w:r>
        <w:rPr>
          <w:rFonts w:ascii="Helvetica" w:hAnsi="Helvetica"/>
          <w:color w:val="404040"/>
          <w:sz w:val="25"/>
          <w:szCs w:val="25"/>
        </w:rPr>
        <w:t>，建成区域</w:t>
      </w:r>
      <w:r>
        <w:rPr>
          <w:rFonts w:ascii="Helvetica" w:hAnsi="Helvetica"/>
          <w:color w:val="404040"/>
          <w:sz w:val="25"/>
          <w:szCs w:val="25"/>
        </w:rPr>
        <w:t>WIFI</w:t>
      </w:r>
      <w:r>
        <w:rPr>
          <w:rFonts w:ascii="Helvetica" w:hAnsi="Helvetica"/>
          <w:color w:val="404040"/>
          <w:sz w:val="25"/>
          <w:szCs w:val="25"/>
        </w:rPr>
        <w:t>覆盖率</w:t>
      </w:r>
      <w:r>
        <w:rPr>
          <w:rFonts w:ascii="Helvetica" w:hAnsi="Helvetica"/>
          <w:color w:val="404040"/>
          <w:sz w:val="25"/>
          <w:szCs w:val="25"/>
        </w:rPr>
        <w:t>90%</w:t>
      </w:r>
      <w:r>
        <w:rPr>
          <w:rFonts w:ascii="Helvetica" w:hAnsi="Helvetica"/>
          <w:color w:val="404040"/>
          <w:sz w:val="25"/>
          <w:szCs w:val="25"/>
        </w:rPr>
        <w:t>。</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（二）全力发展乡村旅游。按照天蓝、地绿、水净、乡魂、乐游、宜居的目标，突出生态秀美、人文醇厚的文化特征，盘活乡村的青山绿水等自然资源，建设了</w:t>
      </w:r>
      <w:r>
        <w:rPr>
          <w:rFonts w:ascii="Helvetica" w:hAnsi="Helvetica"/>
          <w:color w:val="404040"/>
          <w:sz w:val="25"/>
          <w:szCs w:val="25"/>
        </w:rPr>
        <w:t>A</w:t>
      </w:r>
      <w:r>
        <w:rPr>
          <w:rFonts w:ascii="Helvetica" w:hAnsi="Helvetica"/>
          <w:color w:val="404040"/>
          <w:sz w:val="25"/>
          <w:szCs w:val="25"/>
        </w:rPr>
        <w:t>哆乡村、水上乐园、乡村旅游观赏园、龙山瀑布群等乡村旅游项目</w:t>
      </w:r>
      <w:r>
        <w:rPr>
          <w:rFonts w:ascii="Helvetica" w:hAnsi="Helvetica"/>
          <w:color w:val="404040"/>
          <w:sz w:val="25"/>
          <w:szCs w:val="25"/>
        </w:rPr>
        <w:t>56</w:t>
      </w:r>
      <w:r>
        <w:rPr>
          <w:rFonts w:ascii="Helvetica" w:hAnsi="Helvetica"/>
          <w:color w:val="404040"/>
          <w:sz w:val="25"/>
          <w:szCs w:val="25"/>
        </w:rPr>
        <w:t>个。</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（一）禅宗文化基地。以</w:t>
      </w:r>
      <w:r>
        <w:rPr>
          <w:rFonts w:ascii="Helvetica" w:hAnsi="Helvetica"/>
          <w:color w:val="404040"/>
          <w:sz w:val="25"/>
          <w:szCs w:val="25"/>
        </w:rPr>
        <w:t>“</w:t>
      </w:r>
      <w:r>
        <w:rPr>
          <w:rFonts w:ascii="Helvetica" w:hAnsi="Helvetica"/>
          <w:color w:val="404040"/>
          <w:sz w:val="25"/>
          <w:szCs w:val="25"/>
        </w:rPr>
        <w:t>灵岩古刹、灵秀丫山</w:t>
      </w:r>
      <w:r>
        <w:rPr>
          <w:rFonts w:ascii="Helvetica" w:hAnsi="Helvetica"/>
          <w:color w:val="404040"/>
          <w:sz w:val="25"/>
          <w:szCs w:val="25"/>
        </w:rPr>
        <w:t>”</w:t>
      </w:r>
      <w:r>
        <w:rPr>
          <w:rFonts w:ascii="Helvetica" w:hAnsi="Helvetica"/>
          <w:color w:val="404040"/>
          <w:sz w:val="25"/>
          <w:szCs w:val="25"/>
        </w:rPr>
        <w:t>为主题，完善寺庙建筑、竹林庭院、素食餐饮等项目，展现</w:t>
      </w:r>
      <w:r>
        <w:rPr>
          <w:rFonts w:ascii="Helvetica" w:hAnsi="Helvetica"/>
          <w:color w:val="404040"/>
          <w:sz w:val="25"/>
          <w:szCs w:val="25"/>
        </w:rPr>
        <w:t>“</w:t>
      </w:r>
      <w:r>
        <w:rPr>
          <w:rFonts w:ascii="Helvetica" w:hAnsi="Helvetica"/>
          <w:color w:val="404040"/>
          <w:sz w:val="25"/>
          <w:szCs w:val="25"/>
        </w:rPr>
        <w:t>寺院禅</w:t>
      </w:r>
      <w:r>
        <w:rPr>
          <w:rFonts w:ascii="Helvetica" w:hAnsi="Helvetica"/>
          <w:color w:val="404040"/>
          <w:sz w:val="25"/>
          <w:szCs w:val="25"/>
        </w:rPr>
        <w:t>”“</w:t>
      </w:r>
      <w:r>
        <w:rPr>
          <w:rFonts w:ascii="Helvetica" w:hAnsi="Helvetica"/>
          <w:color w:val="404040"/>
          <w:sz w:val="25"/>
          <w:szCs w:val="25"/>
        </w:rPr>
        <w:t>自然禅</w:t>
      </w:r>
      <w:r>
        <w:rPr>
          <w:rFonts w:ascii="Helvetica" w:hAnsi="Helvetica"/>
          <w:color w:val="404040"/>
          <w:sz w:val="25"/>
          <w:szCs w:val="25"/>
        </w:rPr>
        <w:t>”“</w:t>
      </w:r>
      <w:r>
        <w:rPr>
          <w:rFonts w:ascii="Helvetica" w:hAnsi="Helvetica"/>
          <w:color w:val="404040"/>
          <w:sz w:val="25"/>
          <w:szCs w:val="25"/>
        </w:rPr>
        <w:t>生活禅</w:t>
      </w:r>
      <w:r>
        <w:rPr>
          <w:rFonts w:ascii="Helvetica" w:hAnsi="Helvetica"/>
          <w:color w:val="404040"/>
          <w:sz w:val="25"/>
          <w:szCs w:val="25"/>
        </w:rPr>
        <w:t>”</w:t>
      </w:r>
      <w:r>
        <w:rPr>
          <w:rFonts w:ascii="Helvetica" w:hAnsi="Helvetica"/>
          <w:color w:val="404040"/>
          <w:sz w:val="25"/>
          <w:szCs w:val="25"/>
        </w:rPr>
        <w:t>的悠远意境。</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（二）播音主持基地。依托国家广电总局对口支援，在丫山建立播音主持实践锻炼基地，邀请海霞、陈亮、张悦等央视主播授课。</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（三）书画艺术基地。建设牡丹画院暨赵军牡丹艺术馆，打造中国著名书画大师创作平台。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（四）理学心学基地。建有</w:t>
      </w:r>
      <w:r>
        <w:rPr>
          <w:rFonts w:ascii="Helvetica" w:hAnsi="Helvetica"/>
          <w:color w:val="404040"/>
          <w:sz w:val="25"/>
          <w:szCs w:val="25"/>
        </w:rPr>
        <w:t>“</w:t>
      </w:r>
      <w:r>
        <w:rPr>
          <w:rFonts w:ascii="Helvetica" w:hAnsi="Helvetica"/>
          <w:color w:val="404040"/>
          <w:sz w:val="25"/>
          <w:szCs w:val="25"/>
        </w:rPr>
        <w:t>安国书院</w:t>
      </w:r>
      <w:r>
        <w:rPr>
          <w:rFonts w:ascii="Helvetica" w:hAnsi="Helvetica"/>
          <w:color w:val="404040"/>
          <w:sz w:val="25"/>
          <w:szCs w:val="25"/>
        </w:rPr>
        <w:t>”</w:t>
      </w:r>
      <w:r>
        <w:rPr>
          <w:rFonts w:ascii="Helvetica" w:hAnsi="Helvetica"/>
          <w:color w:val="404040"/>
          <w:sz w:val="25"/>
          <w:szCs w:val="25"/>
        </w:rPr>
        <w:t>，让人闲暇之余，体悟周程理学、阳明心学的真谛。</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（五）速度赛马基地。游客在万亩花卉苗木中体验速度与激情。</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（六）军事体育基地。建有丛林真人</w:t>
      </w:r>
      <w:r>
        <w:rPr>
          <w:rFonts w:ascii="Helvetica" w:hAnsi="Helvetica"/>
          <w:color w:val="404040"/>
          <w:sz w:val="25"/>
          <w:szCs w:val="25"/>
        </w:rPr>
        <w:t>CS</w:t>
      </w:r>
      <w:r>
        <w:rPr>
          <w:rFonts w:ascii="Helvetica" w:hAnsi="Helvetica"/>
          <w:color w:val="404040"/>
          <w:sz w:val="25"/>
          <w:szCs w:val="25"/>
        </w:rPr>
        <w:t>项目。游客穿上迷彩服，在</w:t>
      </w:r>
      <w:r>
        <w:rPr>
          <w:rFonts w:ascii="Helvetica" w:hAnsi="Helvetica"/>
          <w:color w:val="404040"/>
          <w:sz w:val="25"/>
          <w:szCs w:val="25"/>
        </w:rPr>
        <w:t>“</w:t>
      </w:r>
      <w:r>
        <w:rPr>
          <w:rFonts w:ascii="Helvetica" w:hAnsi="Helvetica"/>
          <w:color w:val="404040"/>
          <w:sz w:val="25"/>
          <w:szCs w:val="25"/>
        </w:rPr>
        <w:t>枪林弹雨</w:t>
      </w:r>
      <w:r>
        <w:rPr>
          <w:rFonts w:ascii="Helvetica" w:hAnsi="Helvetica"/>
          <w:color w:val="404040"/>
          <w:sz w:val="25"/>
          <w:szCs w:val="25"/>
        </w:rPr>
        <w:t>”</w:t>
      </w:r>
      <w:r>
        <w:rPr>
          <w:rFonts w:ascii="Helvetica" w:hAnsi="Helvetica"/>
          <w:color w:val="404040"/>
          <w:sz w:val="25"/>
          <w:szCs w:val="25"/>
        </w:rPr>
        <w:t>中感受强军梦想。</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五、机制政策创新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（一）坚持组织引领。成立了以县委书记为指挥长、县长为副指挥长的特色小镇建设指挥部，从各部门抽调</w:t>
      </w:r>
      <w:r>
        <w:rPr>
          <w:rFonts w:ascii="Helvetica" w:hAnsi="Helvetica"/>
          <w:color w:val="404040"/>
          <w:sz w:val="25"/>
          <w:szCs w:val="25"/>
        </w:rPr>
        <w:t>20</w:t>
      </w:r>
      <w:r>
        <w:rPr>
          <w:rFonts w:ascii="Helvetica" w:hAnsi="Helvetica"/>
          <w:color w:val="404040"/>
          <w:sz w:val="25"/>
          <w:szCs w:val="25"/>
        </w:rPr>
        <w:t>余人开展大兵团作战，全力负责特色小镇建设。</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（二）做好规划引领。突出运动休闲主题，做好各类规划编制，制定特色小镇概念策划、空间规划、项目计划、资金筹划</w:t>
      </w:r>
      <w:r>
        <w:rPr>
          <w:rFonts w:ascii="Helvetica" w:hAnsi="Helvetica"/>
          <w:color w:val="404040"/>
          <w:sz w:val="25"/>
          <w:szCs w:val="25"/>
        </w:rPr>
        <w:t>“</w:t>
      </w:r>
      <w:r>
        <w:rPr>
          <w:rFonts w:ascii="Helvetica" w:hAnsi="Helvetica"/>
          <w:color w:val="404040"/>
          <w:sz w:val="25"/>
          <w:szCs w:val="25"/>
        </w:rPr>
        <w:t>四划叠加</w:t>
      </w:r>
      <w:r>
        <w:rPr>
          <w:rFonts w:ascii="Helvetica" w:hAnsi="Helvetica"/>
          <w:color w:val="404040"/>
          <w:sz w:val="25"/>
          <w:szCs w:val="25"/>
        </w:rPr>
        <w:t>”</w:t>
      </w:r>
      <w:r>
        <w:rPr>
          <w:rFonts w:ascii="Helvetica" w:hAnsi="Helvetica"/>
          <w:color w:val="404040"/>
          <w:sz w:val="25"/>
          <w:szCs w:val="25"/>
        </w:rPr>
        <w:t>的综合性方案。</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（三）强化政策支持。出台《大余丫山片区特色小镇建设工作方案》《大余县全民健身实施计划（</w:t>
      </w:r>
      <w:r>
        <w:rPr>
          <w:rFonts w:ascii="Helvetica" w:hAnsi="Helvetica"/>
          <w:color w:val="404040"/>
          <w:sz w:val="25"/>
          <w:szCs w:val="25"/>
        </w:rPr>
        <w:t>2016—2020</w:t>
      </w:r>
      <w:r>
        <w:rPr>
          <w:rFonts w:ascii="Helvetica" w:hAnsi="Helvetica"/>
          <w:color w:val="404040"/>
          <w:sz w:val="25"/>
          <w:szCs w:val="25"/>
        </w:rPr>
        <w:t>年）》等</w:t>
      </w:r>
      <w:r>
        <w:rPr>
          <w:rFonts w:ascii="Helvetica" w:hAnsi="Helvetica"/>
          <w:color w:val="404040"/>
          <w:sz w:val="25"/>
          <w:szCs w:val="25"/>
        </w:rPr>
        <w:t>9</w:t>
      </w:r>
      <w:r>
        <w:rPr>
          <w:rFonts w:ascii="Helvetica" w:hAnsi="Helvetica"/>
          <w:color w:val="404040"/>
          <w:sz w:val="25"/>
          <w:szCs w:val="25"/>
        </w:rPr>
        <w:t>个政策文件，支持特色小镇建设。</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（四）创新经营模式。健全景区与村集体、合作社、员工、群众的联结模式，实现利益捆绑一体化，调动多元创业主体能动性。</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w:t>
      </w:r>
      <w:r>
        <w:rPr>
          <w:rFonts w:ascii="Helvetica" w:hAnsi="Helvetica"/>
          <w:color w:val="404040"/>
          <w:sz w:val="25"/>
          <w:szCs w:val="25"/>
        </w:rPr>
        <w:t>“</w:t>
      </w:r>
      <w:r>
        <w:rPr>
          <w:rFonts w:ascii="Helvetica" w:hAnsi="Helvetica"/>
          <w:color w:val="404040"/>
          <w:sz w:val="25"/>
          <w:szCs w:val="25"/>
        </w:rPr>
        <w:t>体育</w:t>
      </w:r>
      <w:r>
        <w:rPr>
          <w:rFonts w:ascii="Helvetica" w:hAnsi="Helvetica"/>
          <w:color w:val="404040"/>
          <w:sz w:val="25"/>
          <w:szCs w:val="25"/>
        </w:rPr>
        <w:t>+</w:t>
      </w:r>
      <w:r>
        <w:rPr>
          <w:rFonts w:ascii="Helvetica" w:hAnsi="Helvetica"/>
          <w:color w:val="404040"/>
          <w:sz w:val="25"/>
          <w:szCs w:val="25"/>
        </w:rPr>
        <w:t>生态</w:t>
      </w:r>
      <w:r>
        <w:rPr>
          <w:rFonts w:ascii="Helvetica" w:hAnsi="Helvetica"/>
          <w:color w:val="404040"/>
          <w:sz w:val="25"/>
          <w:szCs w:val="25"/>
        </w:rPr>
        <w:t>”</w:t>
      </w:r>
      <w:r>
        <w:rPr>
          <w:rFonts w:ascii="Helvetica" w:hAnsi="Helvetica"/>
          <w:color w:val="404040"/>
          <w:sz w:val="25"/>
          <w:szCs w:val="25"/>
        </w:rPr>
        <w:t>。依托丫山</w:t>
      </w:r>
      <w:r>
        <w:rPr>
          <w:rFonts w:ascii="Helvetica" w:hAnsi="Helvetica"/>
          <w:color w:val="404040"/>
          <w:sz w:val="25"/>
          <w:szCs w:val="25"/>
        </w:rPr>
        <w:t>93%</w:t>
      </w:r>
      <w:r>
        <w:rPr>
          <w:rFonts w:ascii="Helvetica" w:hAnsi="Helvetica"/>
          <w:color w:val="404040"/>
          <w:sz w:val="25"/>
          <w:szCs w:val="25"/>
        </w:rPr>
        <w:t>的森林覆盖率这一得天独厚的生态优势，在开发建设过程中注重保护乡村风貌、本地特色，注重生态保护、绿色优先，使项目建设融于山水间、保持原生态。</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w:t>
      </w:r>
      <w:r>
        <w:rPr>
          <w:rFonts w:ascii="Helvetica" w:hAnsi="Helvetica"/>
          <w:color w:val="404040"/>
          <w:sz w:val="25"/>
          <w:szCs w:val="25"/>
        </w:rPr>
        <w:t>“</w:t>
      </w:r>
      <w:r>
        <w:rPr>
          <w:rFonts w:ascii="Helvetica" w:hAnsi="Helvetica"/>
          <w:color w:val="404040"/>
          <w:sz w:val="25"/>
          <w:szCs w:val="25"/>
        </w:rPr>
        <w:t>体育</w:t>
      </w:r>
      <w:r>
        <w:rPr>
          <w:rFonts w:ascii="Helvetica" w:hAnsi="Helvetica"/>
          <w:color w:val="404040"/>
          <w:sz w:val="25"/>
          <w:szCs w:val="25"/>
        </w:rPr>
        <w:t>+</w:t>
      </w:r>
      <w:r>
        <w:rPr>
          <w:rFonts w:ascii="Helvetica" w:hAnsi="Helvetica"/>
          <w:color w:val="404040"/>
          <w:sz w:val="25"/>
          <w:szCs w:val="25"/>
        </w:rPr>
        <w:t>旅游</w:t>
      </w:r>
      <w:r>
        <w:rPr>
          <w:rFonts w:ascii="Helvetica" w:hAnsi="Helvetica"/>
          <w:color w:val="404040"/>
          <w:sz w:val="25"/>
          <w:szCs w:val="25"/>
        </w:rPr>
        <w:t>”</w:t>
      </w:r>
      <w:r>
        <w:rPr>
          <w:rFonts w:ascii="Helvetica" w:hAnsi="Helvetica"/>
          <w:color w:val="404040"/>
          <w:sz w:val="25"/>
          <w:szCs w:val="25"/>
        </w:rPr>
        <w:t>。建设了丫山国家级全民健身户外基地、大余丫山新动力越野文化基地等体育旅游项目，打造体育旅游综合体。举办了首届全国百部房车露营大会等高水准运动赛事，产生了可观的社会效益和经济效益。</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w:t>
      </w:r>
      <w:r>
        <w:rPr>
          <w:rFonts w:ascii="Helvetica" w:hAnsi="Helvetica"/>
          <w:color w:val="404040"/>
          <w:sz w:val="25"/>
          <w:szCs w:val="25"/>
        </w:rPr>
        <w:t>“</w:t>
      </w:r>
      <w:r>
        <w:rPr>
          <w:rFonts w:ascii="Helvetica" w:hAnsi="Helvetica"/>
          <w:color w:val="404040"/>
          <w:sz w:val="25"/>
          <w:szCs w:val="25"/>
        </w:rPr>
        <w:t>体育</w:t>
      </w:r>
      <w:r>
        <w:rPr>
          <w:rFonts w:ascii="Helvetica" w:hAnsi="Helvetica"/>
          <w:color w:val="404040"/>
          <w:sz w:val="25"/>
          <w:szCs w:val="25"/>
        </w:rPr>
        <w:t>+</w:t>
      </w:r>
      <w:r>
        <w:rPr>
          <w:rFonts w:ascii="Helvetica" w:hAnsi="Helvetica"/>
          <w:color w:val="404040"/>
          <w:sz w:val="25"/>
          <w:szCs w:val="25"/>
        </w:rPr>
        <w:t>文化</w:t>
      </w:r>
      <w:r>
        <w:rPr>
          <w:rFonts w:ascii="Helvetica" w:hAnsi="Helvetica"/>
          <w:color w:val="404040"/>
          <w:sz w:val="25"/>
          <w:szCs w:val="25"/>
        </w:rPr>
        <w:t>”</w:t>
      </w:r>
      <w:r>
        <w:rPr>
          <w:rFonts w:ascii="Helvetica" w:hAnsi="Helvetica"/>
          <w:color w:val="404040"/>
          <w:sz w:val="25"/>
          <w:szCs w:val="25"/>
        </w:rPr>
        <w:t>。充分挖掘大余深厚的历史文化元素，打造了禅宗文化基地、播音主持基地、书画艺术基地、理学心学基地、山地运动文化基地。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（四）</w:t>
      </w:r>
      <w:r>
        <w:rPr>
          <w:rFonts w:ascii="Helvetica" w:hAnsi="Helvetica"/>
          <w:color w:val="404040"/>
          <w:sz w:val="25"/>
          <w:szCs w:val="25"/>
        </w:rPr>
        <w:t>“</w:t>
      </w:r>
      <w:r>
        <w:rPr>
          <w:rFonts w:ascii="Helvetica" w:hAnsi="Helvetica"/>
          <w:color w:val="404040"/>
          <w:sz w:val="25"/>
          <w:szCs w:val="25"/>
        </w:rPr>
        <w:t>体育</w:t>
      </w:r>
      <w:r>
        <w:rPr>
          <w:rFonts w:ascii="Helvetica" w:hAnsi="Helvetica"/>
          <w:color w:val="404040"/>
          <w:sz w:val="25"/>
          <w:szCs w:val="25"/>
        </w:rPr>
        <w:t>+</w:t>
      </w:r>
      <w:r>
        <w:rPr>
          <w:rFonts w:ascii="Helvetica" w:hAnsi="Helvetica"/>
          <w:color w:val="404040"/>
          <w:sz w:val="25"/>
          <w:szCs w:val="25"/>
        </w:rPr>
        <w:t>康养</w:t>
      </w:r>
      <w:r>
        <w:rPr>
          <w:rFonts w:ascii="Helvetica" w:hAnsi="Helvetica"/>
          <w:color w:val="404040"/>
          <w:sz w:val="25"/>
          <w:szCs w:val="25"/>
        </w:rPr>
        <w:t>”</w:t>
      </w:r>
      <w:r>
        <w:rPr>
          <w:rFonts w:ascii="Helvetica" w:hAnsi="Helvetica"/>
          <w:color w:val="404040"/>
          <w:sz w:val="25"/>
          <w:szCs w:val="25"/>
        </w:rPr>
        <w:t>。致力于打造全国知名的养生养心养老示范基地，建设了国际生态康养度假中心等多个康养项目。</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w:t>
      </w:r>
      <w:r>
        <w:rPr>
          <w:rFonts w:ascii="Helvetica" w:hAnsi="Helvetica"/>
          <w:color w:val="404040"/>
          <w:sz w:val="25"/>
          <w:szCs w:val="25"/>
        </w:rPr>
        <w:t>“</w:t>
      </w:r>
      <w:r>
        <w:rPr>
          <w:rFonts w:ascii="Helvetica" w:hAnsi="Helvetica"/>
          <w:color w:val="404040"/>
          <w:sz w:val="25"/>
          <w:szCs w:val="25"/>
        </w:rPr>
        <w:t>体育</w:t>
      </w:r>
      <w:r>
        <w:rPr>
          <w:rFonts w:ascii="Helvetica" w:hAnsi="Helvetica"/>
          <w:color w:val="404040"/>
          <w:sz w:val="25"/>
          <w:szCs w:val="25"/>
        </w:rPr>
        <w:t>+</w:t>
      </w:r>
      <w:r>
        <w:rPr>
          <w:rFonts w:ascii="Helvetica" w:hAnsi="Helvetica"/>
          <w:color w:val="404040"/>
          <w:sz w:val="25"/>
          <w:szCs w:val="25"/>
        </w:rPr>
        <w:t>扶贫</w:t>
      </w:r>
      <w:r>
        <w:rPr>
          <w:rFonts w:ascii="Helvetica" w:hAnsi="Helvetica"/>
          <w:color w:val="404040"/>
          <w:sz w:val="25"/>
          <w:szCs w:val="25"/>
        </w:rPr>
        <w:t>”</w:t>
      </w:r>
      <w:r>
        <w:rPr>
          <w:rFonts w:ascii="Helvetica" w:hAnsi="Helvetica"/>
          <w:color w:val="404040"/>
          <w:sz w:val="25"/>
          <w:szCs w:val="25"/>
        </w:rPr>
        <w:t>。采取</w:t>
      </w:r>
      <w:r>
        <w:rPr>
          <w:rFonts w:ascii="Helvetica" w:hAnsi="Helvetica"/>
          <w:color w:val="404040"/>
          <w:sz w:val="25"/>
          <w:szCs w:val="25"/>
        </w:rPr>
        <w:t>“</w:t>
      </w:r>
      <w:r>
        <w:rPr>
          <w:rFonts w:ascii="Helvetica" w:hAnsi="Helvetica"/>
          <w:color w:val="404040"/>
          <w:sz w:val="25"/>
          <w:szCs w:val="25"/>
        </w:rPr>
        <w:t>小镇</w:t>
      </w:r>
      <w:r>
        <w:rPr>
          <w:rFonts w:ascii="Helvetica" w:hAnsi="Helvetica"/>
          <w:color w:val="404040"/>
          <w:sz w:val="25"/>
          <w:szCs w:val="25"/>
        </w:rPr>
        <w:t>+</w:t>
      </w:r>
      <w:r>
        <w:rPr>
          <w:rFonts w:ascii="Helvetica" w:hAnsi="Helvetica"/>
          <w:color w:val="404040"/>
          <w:sz w:val="25"/>
          <w:szCs w:val="25"/>
        </w:rPr>
        <w:t>党组织</w:t>
      </w:r>
      <w:r>
        <w:rPr>
          <w:rFonts w:ascii="Helvetica" w:hAnsi="Helvetica"/>
          <w:color w:val="404040"/>
          <w:sz w:val="25"/>
          <w:szCs w:val="25"/>
        </w:rPr>
        <w:t>+</w:t>
      </w:r>
      <w:r>
        <w:rPr>
          <w:rFonts w:ascii="Helvetica" w:hAnsi="Helvetica"/>
          <w:color w:val="404040"/>
          <w:sz w:val="25"/>
          <w:szCs w:val="25"/>
        </w:rPr>
        <w:t>基地</w:t>
      </w:r>
      <w:r>
        <w:rPr>
          <w:rFonts w:ascii="Helvetica" w:hAnsi="Helvetica"/>
          <w:color w:val="404040"/>
          <w:sz w:val="25"/>
          <w:szCs w:val="25"/>
        </w:rPr>
        <w:t>+</w:t>
      </w:r>
      <w:r>
        <w:rPr>
          <w:rFonts w:ascii="Helvetica" w:hAnsi="Helvetica"/>
          <w:color w:val="404040"/>
          <w:sz w:val="25"/>
          <w:szCs w:val="25"/>
        </w:rPr>
        <w:t>旅游合作社</w:t>
      </w:r>
      <w:r>
        <w:rPr>
          <w:rFonts w:ascii="Helvetica" w:hAnsi="Helvetica"/>
          <w:color w:val="404040"/>
          <w:sz w:val="25"/>
          <w:szCs w:val="25"/>
        </w:rPr>
        <w:t>+</w:t>
      </w:r>
      <w:r>
        <w:rPr>
          <w:rFonts w:ascii="Helvetica" w:hAnsi="Helvetica"/>
          <w:color w:val="404040"/>
          <w:sz w:val="25"/>
          <w:szCs w:val="25"/>
        </w:rPr>
        <w:t>贫困户</w:t>
      </w:r>
      <w:r>
        <w:rPr>
          <w:rFonts w:ascii="Helvetica" w:hAnsi="Helvetica"/>
          <w:color w:val="404040"/>
          <w:sz w:val="25"/>
          <w:szCs w:val="25"/>
        </w:rPr>
        <w:t>”</w:t>
      </w:r>
      <w:r>
        <w:rPr>
          <w:rFonts w:ascii="Helvetica" w:hAnsi="Helvetica"/>
          <w:color w:val="404040"/>
          <w:sz w:val="25"/>
          <w:szCs w:val="25"/>
        </w:rPr>
        <w:t>的模式，帮助贫困户在土地流转、建设施工、景区岗位、农家旅馆、农家餐馆、农产品销售等方面获得收入，努力让农民拥有变成租金、股金、薪金的</w:t>
      </w:r>
      <w:r>
        <w:rPr>
          <w:rFonts w:ascii="Helvetica" w:hAnsi="Helvetica"/>
          <w:color w:val="404040"/>
          <w:sz w:val="25"/>
          <w:szCs w:val="25"/>
        </w:rPr>
        <w:t>“</w:t>
      </w:r>
      <w:r>
        <w:rPr>
          <w:rFonts w:ascii="Helvetica" w:hAnsi="Helvetica"/>
          <w:color w:val="404040"/>
          <w:sz w:val="25"/>
          <w:szCs w:val="25"/>
        </w:rPr>
        <w:t>三金</w:t>
      </w:r>
      <w:r>
        <w:rPr>
          <w:rFonts w:ascii="Helvetica" w:hAnsi="Helvetica"/>
          <w:color w:val="404040"/>
          <w:sz w:val="25"/>
          <w:szCs w:val="25"/>
        </w:rPr>
        <w:t>”</w:t>
      </w:r>
      <w:r>
        <w:rPr>
          <w:rFonts w:ascii="Helvetica" w:hAnsi="Helvetica"/>
          <w:color w:val="404040"/>
          <w:sz w:val="25"/>
          <w:szCs w:val="25"/>
        </w:rPr>
        <w:t>农民。</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安徽合肥三瓜公社小镇经验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安徽省合肥市巢湖经济开发区三瓜公社小镇是商贸文旅类小镇。以发展电商产业为核心，入驻企业</w:t>
      </w:r>
      <w:r>
        <w:rPr>
          <w:rFonts w:ascii="Helvetica" w:hAnsi="Helvetica"/>
          <w:color w:val="404040"/>
          <w:sz w:val="25"/>
          <w:szCs w:val="25"/>
        </w:rPr>
        <w:t>90</w:t>
      </w:r>
      <w:r>
        <w:rPr>
          <w:rFonts w:ascii="Helvetica" w:hAnsi="Helvetica"/>
          <w:color w:val="404040"/>
          <w:sz w:val="25"/>
          <w:szCs w:val="25"/>
        </w:rPr>
        <w:t>家左右，吸纳就业</w:t>
      </w:r>
      <w:r>
        <w:rPr>
          <w:rFonts w:ascii="Helvetica" w:hAnsi="Helvetica"/>
          <w:color w:val="404040"/>
          <w:sz w:val="25"/>
          <w:szCs w:val="25"/>
        </w:rPr>
        <w:t>2000</w:t>
      </w:r>
      <w:r>
        <w:rPr>
          <w:rFonts w:ascii="Helvetica" w:hAnsi="Helvetica"/>
          <w:color w:val="404040"/>
          <w:sz w:val="25"/>
          <w:szCs w:val="25"/>
        </w:rPr>
        <w:t>人，完成特色产业投资</w:t>
      </w:r>
      <w:r>
        <w:rPr>
          <w:rFonts w:ascii="Helvetica" w:hAnsi="Helvetica"/>
          <w:color w:val="404040"/>
          <w:sz w:val="25"/>
          <w:szCs w:val="25"/>
        </w:rPr>
        <w:t>2</w:t>
      </w:r>
      <w:r>
        <w:rPr>
          <w:rFonts w:ascii="Helvetica" w:hAnsi="Helvetica"/>
          <w:color w:val="404040"/>
          <w:sz w:val="25"/>
          <w:szCs w:val="25"/>
        </w:rPr>
        <w:t>亿元，年接待游客人数</w:t>
      </w:r>
      <w:r>
        <w:rPr>
          <w:rFonts w:ascii="Helvetica" w:hAnsi="Helvetica"/>
          <w:color w:val="404040"/>
          <w:sz w:val="25"/>
          <w:szCs w:val="25"/>
        </w:rPr>
        <w:t>600</w:t>
      </w:r>
      <w:r>
        <w:rPr>
          <w:rFonts w:ascii="Helvetica" w:hAnsi="Helvetica"/>
          <w:color w:val="404040"/>
          <w:sz w:val="25"/>
          <w:szCs w:val="25"/>
        </w:rPr>
        <w:t>万人次。小镇规划用地面积</w:t>
      </w:r>
      <w:r>
        <w:rPr>
          <w:rFonts w:ascii="Helvetica" w:hAnsi="Helvetica"/>
          <w:color w:val="404040"/>
          <w:sz w:val="25"/>
          <w:szCs w:val="25"/>
        </w:rPr>
        <w:t>5700</w:t>
      </w:r>
      <w:r>
        <w:rPr>
          <w:rFonts w:ascii="Helvetica" w:hAnsi="Helvetica"/>
          <w:color w:val="404040"/>
          <w:sz w:val="25"/>
          <w:szCs w:val="25"/>
        </w:rPr>
        <w:t>亩，其中建设用地面积</w:t>
      </w:r>
      <w:r>
        <w:rPr>
          <w:rFonts w:ascii="Helvetica" w:hAnsi="Helvetica"/>
          <w:color w:val="404040"/>
          <w:sz w:val="25"/>
          <w:szCs w:val="25"/>
        </w:rPr>
        <w:t>800</w:t>
      </w:r>
      <w:r>
        <w:rPr>
          <w:rFonts w:ascii="Helvetica" w:hAnsi="Helvetica"/>
          <w:color w:val="404040"/>
          <w:sz w:val="25"/>
          <w:szCs w:val="25"/>
        </w:rPr>
        <w:t>亩；已建成区域用地面积</w:t>
      </w:r>
      <w:r>
        <w:rPr>
          <w:rFonts w:ascii="Helvetica" w:hAnsi="Helvetica"/>
          <w:color w:val="404040"/>
          <w:sz w:val="25"/>
          <w:szCs w:val="25"/>
        </w:rPr>
        <w:t>2300</w:t>
      </w:r>
      <w:r>
        <w:rPr>
          <w:rFonts w:ascii="Helvetica" w:hAnsi="Helvetica"/>
          <w:color w:val="404040"/>
          <w:sz w:val="25"/>
          <w:szCs w:val="25"/>
        </w:rPr>
        <w:t>亩，其中建设用地面积</w:t>
      </w:r>
      <w:r>
        <w:rPr>
          <w:rFonts w:ascii="Helvetica" w:hAnsi="Helvetica"/>
          <w:color w:val="404040"/>
          <w:sz w:val="25"/>
          <w:szCs w:val="25"/>
        </w:rPr>
        <w:t>200</w:t>
      </w:r>
      <w:r>
        <w:rPr>
          <w:rFonts w:ascii="Helvetica" w:hAnsi="Helvetica"/>
          <w:color w:val="404040"/>
          <w:sz w:val="25"/>
          <w:szCs w:val="25"/>
        </w:rPr>
        <w:t>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（一）科学合理定位。小镇结合项目自身资源和特点，以农业为基、电商为魂、旅游为辅，以电子商务为驱动，以农旅融合为切入点，以</w:t>
      </w:r>
      <w:r>
        <w:rPr>
          <w:rFonts w:ascii="Helvetica" w:hAnsi="Helvetica"/>
          <w:color w:val="404040"/>
          <w:sz w:val="25"/>
          <w:szCs w:val="25"/>
        </w:rPr>
        <w:t>“</w:t>
      </w:r>
      <w:r>
        <w:rPr>
          <w:rFonts w:ascii="Helvetica" w:hAnsi="Helvetica"/>
          <w:color w:val="404040"/>
          <w:sz w:val="25"/>
          <w:szCs w:val="25"/>
        </w:rPr>
        <w:t>互联网</w:t>
      </w:r>
      <w:r>
        <w:rPr>
          <w:rFonts w:ascii="Helvetica" w:hAnsi="Helvetica"/>
          <w:color w:val="404040"/>
          <w:sz w:val="25"/>
          <w:szCs w:val="25"/>
        </w:rPr>
        <w:t>+</w:t>
      </w:r>
      <w:r>
        <w:rPr>
          <w:rFonts w:ascii="Helvetica" w:hAnsi="Helvetica"/>
          <w:color w:val="404040"/>
          <w:sz w:val="25"/>
          <w:szCs w:val="25"/>
        </w:rPr>
        <w:t>三农</w:t>
      </w:r>
      <w:r>
        <w:rPr>
          <w:rFonts w:ascii="Helvetica" w:hAnsi="Helvetica"/>
          <w:color w:val="404040"/>
          <w:sz w:val="25"/>
          <w:szCs w:val="25"/>
        </w:rPr>
        <w:t>”“</w:t>
      </w:r>
      <w:r>
        <w:rPr>
          <w:rFonts w:ascii="Helvetica" w:hAnsi="Helvetica"/>
          <w:color w:val="404040"/>
          <w:sz w:val="25"/>
          <w:szCs w:val="25"/>
        </w:rPr>
        <w:t>互联网</w:t>
      </w:r>
      <w:r>
        <w:rPr>
          <w:rFonts w:ascii="Helvetica" w:hAnsi="Helvetica"/>
          <w:color w:val="404040"/>
          <w:sz w:val="25"/>
          <w:szCs w:val="25"/>
        </w:rPr>
        <w:t>+</w:t>
      </w:r>
      <w:r>
        <w:rPr>
          <w:rFonts w:ascii="Helvetica" w:hAnsi="Helvetica"/>
          <w:color w:val="404040"/>
          <w:sz w:val="25"/>
          <w:szCs w:val="25"/>
        </w:rPr>
        <w:t>农村一二三产融合发展</w:t>
      </w:r>
      <w:r>
        <w:rPr>
          <w:rFonts w:ascii="Helvetica" w:hAnsi="Helvetica"/>
          <w:color w:val="404040"/>
          <w:sz w:val="25"/>
          <w:szCs w:val="25"/>
        </w:rPr>
        <w:t>”</w:t>
      </w:r>
      <w:r>
        <w:rPr>
          <w:rFonts w:ascii="Helvetica" w:hAnsi="Helvetica"/>
          <w:color w:val="404040"/>
          <w:sz w:val="25"/>
          <w:szCs w:val="25"/>
        </w:rPr>
        <w:t>为路径，把农村建设得更像农村，打造就地就近吸纳农村劳动力就业的大市场。</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（二）政府做好推介。依托政府资源、政府支持和媒体资源，借力专业品牌管理机构，为有潜力的小镇内企业提供品牌整合推广服务等。</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（三）强化金融支撑。小镇主导企业联合安徽巢湖经开区管委会，为入驻企业优先提供小额担保贷款</w:t>
      </w:r>
      <w:r>
        <w:rPr>
          <w:rFonts w:ascii="Helvetica" w:hAnsi="Helvetica"/>
          <w:color w:val="404040"/>
          <w:sz w:val="25"/>
          <w:szCs w:val="25"/>
        </w:rPr>
        <w:t>10</w:t>
      </w:r>
      <w:r>
        <w:rPr>
          <w:rFonts w:ascii="Helvetica" w:hAnsi="Helvetica"/>
          <w:color w:val="404040"/>
          <w:sz w:val="25"/>
          <w:szCs w:val="25"/>
        </w:rPr>
        <w:t>万元</w:t>
      </w:r>
      <w:r>
        <w:rPr>
          <w:rFonts w:ascii="Helvetica" w:hAnsi="Helvetica"/>
          <w:color w:val="404040"/>
          <w:sz w:val="25"/>
          <w:szCs w:val="25"/>
        </w:rPr>
        <w:t>/</w:t>
      </w:r>
      <w:r>
        <w:rPr>
          <w:rFonts w:ascii="Helvetica" w:hAnsi="Helvetica"/>
          <w:color w:val="404040"/>
          <w:sz w:val="25"/>
          <w:szCs w:val="25"/>
        </w:rPr>
        <w:t>企业。联合多家金融机构和创业基金，为入驻企业提供各种融资服务。</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（四）企业提供培训。小镇主导企业成立</w:t>
      </w:r>
      <w:r>
        <w:rPr>
          <w:rFonts w:ascii="Helvetica" w:hAnsi="Helvetica"/>
          <w:color w:val="404040"/>
          <w:sz w:val="25"/>
          <w:szCs w:val="25"/>
        </w:rPr>
        <w:t>“</w:t>
      </w:r>
      <w:r>
        <w:rPr>
          <w:rFonts w:ascii="Helvetica" w:hAnsi="Helvetica"/>
          <w:color w:val="404040"/>
          <w:sz w:val="25"/>
          <w:szCs w:val="25"/>
        </w:rPr>
        <w:t>半汤乡学院</w:t>
      </w:r>
      <w:r>
        <w:rPr>
          <w:rFonts w:ascii="Helvetica" w:hAnsi="Helvetica"/>
          <w:color w:val="404040"/>
          <w:sz w:val="25"/>
          <w:szCs w:val="25"/>
        </w:rPr>
        <w:t>”“</w:t>
      </w:r>
      <w:r>
        <w:rPr>
          <w:rFonts w:ascii="Helvetica" w:hAnsi="Helvetica"/>
          <w:color w:val="404040"/>
          <w:sz w:val="25"/>
          <w:szCs w:val="25"/>
        </w:rPr>
        <w:t>电商培训中心</w:t>
      </w:r>
      <w:r>
        <w:rPr>
          <w:rFonts w:ascii="Helvetica" w:hAnsi="Helvetica"/>
          <w:color w:val="404040"/>
          <w:sz w:val="25"/>
          <w:szCs w:val="25"/>
        </w:rPr>
        <w:t>”</w:t>
      </w:r>
      <w:r>
        <w:rPr>
          <w:rFonts w:ascii="Helvetica" w:hAnsi="Helvetica"/>
          <w:color w:val="404040"/>
          <w:sz w:val="25"/>
          <w:szCs w:val="25"/>
        </w:rPr>
        <w:t>，已完成电商培训班</w:t>
      </w:r>
      <w:r>
        <w:rPr>
          <w:rFonts w:ascii="Helvetica" w:hAnsi="Helvetica"/>
          <w:color w:val="404040"/>
          <w:sz w:val="25"/>
          <w:szCs w:val="25"/>
        </w:rPr>
        <w:t>45</w:t>
      </w:r>
      <w:r>
        <w:rPr>
          <w:rFonts w:ascii="Helvetica" w:hAnsi="Helvetica"/>
          <w:color w:val="404040"/>
          <w:sz w:val="25"/>
          <w:szCs w:val="25"/>
        </w:rPr>
        <w:t>期，共培训</w:t>
      </w:r>
      <w:r>
        <w:rPr>
          <w:rFonts w:ascii="Helvetica" w:hAnsi="Helvetica"/>
          <w:color w:val="404040"/>
          <w:sz w:val="25"/>
          <w:szCs w:val="25"/>
        </w:rPr>
        <w:t>5000</w:t>
      </w:r>
      <w:r>
        <w:rPr>
          <w:rFonts w:ascii="Helvetica" w:hAnsi="Helvetica"/>
          <w:color w:val="404040"/>
          <w:sz w:val="25"/>
          <w:szCs w:val="25"/>
        </w:rPr>
        <w:t>人次，培育企业</w:t>
      </w:r>
      <w:r>
        <w:rPr>
          <w:rFonts w:ascii="Helvetica" w:hAnsi="Helvetica"/>
          <w:color w:val="404040"/>
          <w:sz w:val="25"/>
          <w:szCs w:val="25"/>
        </w:rPr>
        <w:t>30</w:t>
      </w:r>
      <w:r>
        <w:rPr>
          <w:rFonts w:ascii="Helvetica" w:hAnsi="Helvetica"/>
          <w:color w:val="404040"/>
          <w:sz w:val="25"/>
          <w:szCs w:val="25"/>
        </w:rPr>
        <w:t>余家，直接用工</w:t>
      </w:r>
      <w:r>
        <w:rPr>
          <w:rFonts w:ascii="Helvetica" w:hAnsi="Helvetica"/>
          <w:color w:val="404040"/>
          <w:sz w:val="25"/>
          <w:szCs w:val="25"/>
        </w:rPr>
        <w:t>300</w:t>
      </w:r>
      <w:r>
        <w:rPr>
          <w:rFonts w:ascii="Helvetica" w:hAnsi="Helvetica"/>
          <w:color w:val="404040"/>
          <w:sz w:val="25"/>
          <w:szCs w:val="25"/>
        </w:rPr>
        <w:t>人，带动就业</w:t>
      </w:r>
      <w:r>
        <w:rPr>
          <w:rFonts w:ascii="Helvetica" w:hAnsi="Helvetica"/>
          <w:color w:val="404040"/>
          <w:sz w:val="25"/>
          <w:szCs w:val="25"/>
        </w:rPr>
        <w:t>2000</w:t>
      </w:r>
      <w:r>
        <w:rPr>
          <w:rFonts w:ascii="Helvetica" w:hAnsi="Helvetica"/>
          <w:color w:val="404040"/>
          <w:sz w:val="25"/>
          <w:szCs w:val="25"/>
        </w:rPr>
        <w:t>余人。并开通服务青年创业的网络信息化平台，提供创业咨询、创业培训、创业服务和创业辅导等信息。</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（一）建设电商基地。引进电商总部，开发当地农特产品，整合包装名优特产资源，建立统一的电商分装库和物流中心，打造</w:t>
      </w:r>
      <w:r>
        <w:rPr>
          <w:rFonts w:ascii="Helvetica" w:hAnsi="Helvetica"/>
          <w:color w:val="404040"/>
          <w:sz w:val="25"/>
          <w:szCs w:val="25"/>
        </w:rPr>
        <w:t>“</w:t>
      </w:r>
      <w:r>
        <w:rPr>
          <w:rFonts w:ascii="Helvetica" w:hAnsi="Helvetica"/>
          <w:color w:val="404040"/>
          <w:sz w:val="25"/>
          <w:szCs w:val="25"/>
        </w:rPr>
        <w:t>安徽电商第一镇</w:t>
      </w:r>
      <w:r>
        <w:rPr>
          <w:rFonts w:ascii="Helvetica" w:hAnsi="Helvetica"/>
          <w:color w:val="404040"/>
          <w:sz w:val="25"/>
          <w:szCs w:val="25"/>
        </w:rPr>
        <w:t>”</w:t>
      </w:r>
      <w:r>
        <w:rPr>
          <w:rFonts w:ascii="Helvetica" w:hAnsi="Helvetica"/>
          <w:color w:val="404040"/>
          <w:sz w:val="25"/>
          <w:szCs w:val="25"/>
        </w:rPr>
        <w:t>，并开辟出冷泉鱼、温泉鸡、茶、山泉花生等</w:t>
      </w:r>
      <w:r>
        <w:rPr>
          <w:rFonts w:ascii="Helvetica" w:hAnsi="Helvetica"/>
          <w:color w:val="404040"/>
          <w:sz w:val="25"/>
          <w:szCs w:val="25"/>
        </w:rPr>
        <w:t>30</w:t>
      </w:r>
      <w:r>
        <w:rPr>
          <w:rFonts w:ascii="Helvetica" w:hAnsi="Helvetica"/>
          <w:color w:val="404040"/>
          <w:sz w:val="25"/>
          <w:szCs w:val="25"/>
        </w:rPr>
        <w:t>多个电商产业基地，打造</w:t>
      </w:r>
      <w:r>
        <w:rPr>
          <w:rFonts w:ascii="Helvetica" w:hAnsi="Helvetica"/>
          <w:color w:val="404040"/>
          <w:sz w:val="25"/>
          <w:szCs w:val="25"/>
        </w:rPr>
        <w:t>“</w:t>
      </w:r>
      <w:r>
        <w:rPr>
          <w:rFonts w:ascii="Helvetica" w:hAnsi="Helvetica"/>
          <w:color w:val="404040"/>
          <w:sz w:val="25"/>
          <w:szCs w:val="25"/>
        </w:rPr>
        <w:t>互联网示范村</w:t>
      </w:r>
      <w:r>
        <w:rPr>
          <w:rFonts w:ascii="Helvetica" w:hAnsi="Helvetica"/>
          <w:color w:val="404040"/>
          <w:sz w:val="25"/>
          <w:szCs w:val="25"/>
        </w:rPr>
        <w:t>”</w:t>
      </w:r>
      <w:r>
        <w:rPr>
          <w:rFonts w:ascii="Helvetica" w:hAnsi="Helvetica"/>
          <w:color w:val="404040"/>
          <w:sz w:val="25"/>
          <w:szCs w:val="25"/>
        </w:rPr>
        <w:t>。</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（二）集聚电商企业。小镇入驻的电商创业企业中，行业内知名企业</w:t>
      </w:r>
      <w:r>
        <w:rPr>
          <w:rFonts w:ascii="Helvetica" w:hAnsi="Helvetica"/>
          <w:color w:val="404040"/>
          <w:sz w:val="25"/>
          <w:szCs w:val="25"/>
        </w:rPr>
        <w:t>5</w:t>
      </w:r>
      <w:r>
        <w:rPr>
          <w:rFonts w:ascii="Helvetica" w:hAnsi="Helvetica"/>
          <w:color w:val="404040"/>
          <w:sz w:val="25"/>
          <w:szCs w:val="25"/>
        </w:rPr>
        <w:t>家、成长期企业（工商注册</w:t>
      </w:r>
      <w:r>
        <w:rPr>
          <w:rFonts w:ascii="Helvetica" w:hAnsi="Helvetica"/>
          <w:color w:val="404040"/>
          <w:sz w:val="25"/>
          <w:szCs w:val="25"/>
        </w:rPr>
        <w:t>6</w:t>
      </w:r>
      <w:r>
        <w:rPr>
          <w:rFonts w:ascii="Helvetica" w:hAnsi="Helvetica"/>
          <w:color w:val="404040"/>
          <w:sz w:val="25"/>
          <w:szCs w:val="25"/>
        </w:rPr>
        <w:t>年以内）</w:t>
      </w:r>
      <w:r>
        <w:rPr>
          <w:rFonts w:ascii="Helvetica" w:hAnsi="Helvetica"/>
          <w:color w:val="404040"/>
          <w:sz w:val="25"/>
          <w:szCs w:val="25"/>
        </w:rPr>
        <w:t xml:space="preserve">6 </w:t>
      </w:r>
      <w:r>
        <w:rPr>
          <w:rFonts w:ascii="Helvetica" w:hAnsi="Helvetica"/>
          <w:color w:val="404040"/>
          <w:sz w:val="25"/>
          <w:szCs w:val="25"/>
        </w:rPr>
        <w:t>家、初始创业的小微企业（工商注册</w:t>
      </w:r>
      <w:r>
        <w:rPr>
          <w:rFonts w:ascii="Helvetica" w:hAnsi="Helvetica"/>
          <w:color w:val="404040"/>
          <w:sz w:val="25"/>
          <w:szCs w:val="25"/>
        </w:rPr>
        <w:t>2</w:t>
      </w:r>
      <w:r>
        <w:rPr>
          <w:rFonts w:ascii="Helvetica" w:hAnsi="Helvetica"/>
          <w:color w:val="404040"/>
          <w:sz w:val="25"/>
          <w:szCs w:val="25"/>
        </w:rPr>
        <w:t>年以内）</w:t>
      </w:r>
      <w:r>
        <w:rPr>
          <w:rFonts w:ascii="Helvetica" w:hAnsi="Helvetica"/>
          <w:color w:val="404040"/>
          <w:sz w:val="25"/>
          <w:szCs w:val="25"/>
        </w:rPr>
        <w:t>40</w:t>
      </w:r>
      <w:r>
        <w:rPr>
          <w:rFonts w:ascii="Helvetica" w:hAnsi="Helvetica"/>
          <w:color w:val="404040"/>
          <w:sz w:val="25"/>
          <w:szCs w:val="25"/>
        </w:rPr>
        <w:t>家。开设线上店铺</w:t>
      </w:r>
      <w:r>
        <w:rPr>
          <w:rFonts w:ascii="Helvetica" w:hAnsi="Helvetica"/>
          <w:color w:val="404040"/>
          <w:sz w:val="25"/>
          <w:szCs w:val="25"/>
        </w:rPr>
        <w:t>28</w:t>
      </w:r>
      <w:r>
        <w:rPr>
          <w:rFonts w:ascii="Helvetica" w:hAnsi="Helvetica"/>
          <w:color w:val="404040"/>
          <w:sz w:val="25"/>
          <w:szCs w:val="25"/>
        </w:rPr>
        <w:t>个，包括三瓜公社天猫旗舰店</w:t>
      </w:r>
      <w:r>
        <w:rPr>
          <w:rFonts w:ascii="Helvetica" w:hAnsi="Helvetica"/>
          <w:color w:val="404040"/>
          <w:sz w:val="25"/>
          <w:szCs w:val="25"/>
        </w:rPr>
        <w:t>1</w:t>
      </w:r>
      <w:r>
        <w:rPr>
          <w:rFonts w:ascii="Helvetica" w:hAnsi="Helvetica"/>
          <w:color w:val="404040"/>
          <w:sz w:val="25"/>
          <w:szCs w:val="25"/>
        </w:rPr>
        <w:t>个、淘宝企业店</w:t>
      </w:r>
      <w:r>
        <w:rPr>
          <w:rFonts w:ascii="Helvetica" w:hAnsi="Helvetica"/>
          <w:color w:val="404040"/>
          <w:sz w:val="25"/>
          <w:szCs w:val="25"/>
        </w:rPr>
        <w:t>2</w:t>
      </w:r>
      <w:r>
        <w:rPr>
          <w:rFonts w:ascii="Helvetica" w:hAnsi="Helvetica"/>
          <w:color w:val="404040"/>
          <w:sz w:val="25"/>
          <w:szCs w:val="25"/>
        </w:rPr>
        <w:t>个、京东专营店</w:t>
      </w:r>
      <w:r>
        <w:rPr>
          <w:rFonts w:ascii="Helvetica" w:hAnsi="Helvetica"/>
          <w:color w:val="404040"/>
          <w:sz w:val="25"/>
          <w:szCs w:val="25"/>
        </w:rPr>
        <w:t>1</w:t>
      </w:r>
      <w:r>
        <w:rPr>
          <w:rFonts w:ascii="Helvetica" w:hAnsi="Helvetica"/>
          <w:color w:val="404040"/>
          <w:sz w:val="25"/>
          <w:szCs w:val="25"/>
        </w:rPr>
        <w:t>个等，自建平台</w:t>
      </w:r>
      <w:r>
        <w:rPr>
          <w:rFonts w:ascii="Helvetica" w:hAnsi="Helvetica"/>
          <w:color w:val="404040"/>
          <w:sz w:val="25"/>
          <w:szCs w:val="25"/>
        </w:rPr>
        <w:t>1</w:t>
      </w:r>
      <w:r>
        <w:rPr>
          <w:rFonts w:ascii="Helvetica" w:hAnsi="Helvetica"/>
          <w:color w:val="404040"/>
          <w:sz w:val="25"/>
          <w:szCs w:val="25"/>
        </w:rPr>
        <w:t>个、</w:t>
      </w:r>
      <w:r>
        <w:rPr>
          <w:rFonts w:ascii="Helvetica" w:hAnsi="Helvetica"/>
          <w:color w:val="404040"/>
          <w:sz w:val="25"/>
          <w:szCs w:val="25"/>
        </w:rPr>
        <w:t>APP 1</w:t>
      </w:r>
      <w:r>
        <w:rPr>
          <w:rFonts w:ascii="Helvetica" w:hAnsi="Helvetica"/>
          <w:color w:val="404040"/>
          <w:sz w:val="25"/>
          <w:szCs w:val="25"/>
        </w:rPr>
        <w:t>个，电商团队</w:t>
      </w:r>
      <w:r>
        <w:rPr>
          <w:rFonts w:ascii="Helvetica" w:hAnsi="Helvetica"/>
          <w:color w:val="404040"/>
          <w:sz w:val="25"/>
          <w:szCs w:val="25"/>
        </w:rPr>
        <w:t>11</w:t>
      </w:r>
      <w:r>
        <w:rPr>
          <w:rFonts w:ascii="Helvetica" w:hAnsi="Helvetica"/>
          <w:color w:val="404040"/>
          <w:sz w:val="25"/>
          <w:szCs w:val="25"/>
        </w:rPr>
        <w:t>支。</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（一）完善公用设施。小镇加大对村庄道路设施的整改力度，埋设好污水管线、做好绿化整洁、建好无线网络覆盖体系。此外，小镇区位优势明显，距高速口车程</w:t>
      </w:r>
      <w:r>
        <w:rPr>
          <w:rFonts w:ascii="Helvetica" w:hAnsi="Helvetica"/>
          <w:color w:val="404040"/>
          <w:sz w:val="25"/>
          <w:szCs w:val="25"/>
        </w:rPr>
        <w:t>10</w:t>
      </w:r>
      <w:r>
        <w:rPr>
          <w:rFonts w:ascii="Helvetica" w:hAnsi="Helvetica"/>
          <w:color w:val="404040"/>
          <w:sz w:val="25"/>
          <w:szCs w:val="25"/>
        </w:rPr>
        <w:t>分钟、距高铁站车程</w:t>
      </w:r>
      <w:r>
        <w:rPr>
          <w:rFonts w:ascii="Helvetica" w:hAnsi="Helvetica"/>
          <w:color w:val="404040"/>
          <w:sz w:val="25"/>
          <w:szCs w:val="25"/>
        </w:rPr>
        <w:t>15</w:t>
      </w:r>
      <w:r>
        <w:rPr>
          <w:rFonts w:ascii="Helvetica" w:hAnsi="Helvetica"/>
          <w:color w:val="404040"/>
          <w:sz w:val="25"/>
          <w:szCs w:val="25"/>
        </w:rPr>
        <w:t>分钟，便利居民和游客出行。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（二）做优旅游体验。小镇位于安徽省第一个国家级旅游度假区</w:t>
      </w:r>
      <w:r>
        <w:rPr>
          <w:rFonts w:ascii="Helvetica" w:hAnsi="Helvetica"/>
          <w:color w:val="404040"/>
          <w:sz w:val="25"/>
          <w:szCs w:val="25"/>
        </w:rPr>
        <w:t>—</w:t>
      </w:r>
      <w:r>
        <w:rPr>
          <w:rFonts w:ascii="Helvetica" w:hAnsi="Helvetica"/>
          <w:color w:val="404040"/>
          <w:sz w:val="25"/>
          <w:szCs w:val="25"/>
        </w:rPr>
        <w:t>巢湖半汤温泉养生度假区的核心区，紧邻巢湖国家级风景名胜区、国家</w:t>
      </w:r>
      <w:r>
        <w:rPr>
          <w:rFonts w:ascii="Helvetica" w:hAnsi="Helvetica"/>
          <w:color w:val="404040"/>
          <w:sz w:val="25"/>
          <w:szCs w:val="25"/>
        </w:rPr>
        <w:t>AAAA</w:t>
      </w:r>
      <w:r>
        <w:rPr>
          <w:rFonts w:ascii="Helvetica" w:hAnsi="Helvetica"/>
          <w:color w:val="404040"/>
          <w:sz w:val="25"/>
          <w:szCs w:val="25"/>
        </w:rPr>
        <w:t>级景区郁金香高地，拥有中国四大古温泉之首的半汤温泉，为居民和游客提供优质的服务体验。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彰显农耕文化。将小镇山地水系打造为旅游景点，围绕两枣农场、四季瓜果、五谷农业等，打造出休闲农业带、观光农业带、体验农业带三大农业带，所有农作物的种植都围绕可观赏、可体验来选择。深入挖掘</w:t>
      </w:r>
      <w:r>
        <w:rPr>
          <w:rFonts w:ascii="Helvetica" w:hAnsi="Helvetica"/>
          <w:color w:val="404040"/>
          <w:sz w:val="25"/>
          <w:szCs w:val="25"/>
        </w:rPr>
        <w:t>6000</w:t>
      </w:r>
      <w:r>
        <w:rPr>
          <w:rFonts w:ascii="Helvetica" w:hAnsi="Helvetica"/>
          <w:color w:val="404040"/>
          <w:sz w:val="25"/>
          <w:szCs w:val="25"/>
        </w:rPr>
        <w:t>年农耕民俗文化，恢复酒坊、茶坊等</w:t>
      </w:r>
      <w:r>
        <w:rPr>
          <w:rFonts w:ascii="Helvetica" w:hAnsi="Helvetica"/>
          <w:color w:val="404040"/>
          <w:sz w:val="25"/>
          <w:szCs w:val="25"/>
        </w:rPr>
        <w:t>40</w:t>
      </w:r>
      <w:r>
        <w:rPr>
          <w:rFonts w:ascii="Helvetica" w:hAnsi="Helvetica"/>
          <w:color w:val="404040"/>
          <w:sz w:val="25"/>
          <w:szCs w:val="25"/>
        </w:rPr>
        <w:t>多个手工艺作坊，让游客在体验中感受并传承农耕文化。打造让人们</w:t>
      </w:r>
      <w:r>
        <w:rPr>
          <w:rFonts w:ascii="Helvetica" w:hAnsi="Helvetica"/>
          <w:color w:val="404040"/>
          <w:sz w:val="25"/>
          <w:szCs w:val="25"/>
        </w:rPr>
        <w:t>“</w:t>
      </w:r>
      <w:r>
        <w:rPr>
          <w:rFonts w:ascii="Helvetica" w:hAnsi="Helvetica"/>
          <w:color w:val="404040"/>
          <w:sz w:val="25"/>
          <w:szCs w:val="25"/>
        </w:rPr>
        <w:t>望得见青山、看得见绿水、记得住乡愁</w:t>
      </w:r>
      <w:r>
        <w:rPr>
          <w:rFonts w:ascii="Helvetica" w:hAnsi="Helvetica"/>
          <w:color w:val="404040"/>
          <w:sz w:val="25"/>
          <w:szCs w:val="25"/>
        </w:rPr>
        <w:t>”</w:t>
      </w:r>
      <w:r>
        <w:rPr>
          <w:rFonts w:ascii="Helvetica" w:hAnsi="Helvetica"/>
          <w:color w:val="404040"/>
          <w:sz w:val="25"/>
          <w:szCs w:val="25"/>
        </w:rPr>
        <w:t>、并且有产业保障的小镇，让乡村成为</w:t>
      </w:r>
      <w:r>
        <w:rPr>
          <w:rFonts w:ascii="Helvetica" w:hAnsi="Helvetica"/>
          <w:color w:val="404040"/>
          <w:sz w:val="25"/>
          <w:szCs w:val="25"/>
        </w:rPr>
        <w:t>“</w:t>
      </w:r>
      <w:r>
        <w:rPr>
          <w:rFonts w:ascii="Helvetica" w:hAnsi="Helvetica"/>
          <w:color w:val="404040"/>
          <w:sz w:val="25"/>
          <w:szCs w:val="25"/>
        </w:rPr>
        <w:t>未来中国人的奢侈品</w:t>
      </w:r>
      <w:r>
        <w:rPr>
          <w:rFonts w:ascii="Helvetica" w:hAnsi="Helvetica"/>
          <w:color w:val="404040"/>
          <w:sz w:val="25"/>
          <w:szCs w:val="25"/>
        </w:rPr>
        <w:t>”</w:t>
      </w:r>
      <w:r>
        <w:rPr>
          <w:rFonts w:ascii="Helvetica" w:hAnsi="Helvetica"/>
          <w:color w:val="404040"/>
          <w:sz w:val="25"/>
          <w:szCs w:val="25"/>
        </w:rPr>
        <w:t>。</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（二）展现历史文化。小镇所在地是古人类的发源地、古文化的发祥地，是</w:t>
      </w:r>
      <w:r>
        <w:rPr>
          <w:rFonts w:ascii="Helvetica" w:hAnsi="Helvetica"/>
          <w:color w:val="404040"/>
          <w:sz w:val="25"/>
          <w:szCs w:val="25"/>
        </w:rPr>
        <w:t>6000</w:t>
      </w:r>
      <w:r>
        <w:rPr>
          <w:rFonts w:ascii="Helvetica" w:hAnsi="Helvetica"/>
          <w:color w:val="404040"/>
          <w:sz w:val="25"/>
          <w:szCs w:val="25"/>
        </w:rPr>
        <w:t>年前有巢氏文化和古巢国的核心地带，也是李克农、张治中、冯玉祥等数十位共和国将军和抗战爱国将领的诞生地。周边有三国时期曹操练兵的操兵塘、关公试刀的试刀山，以及商贾云集的宋代十里长岗、伍子胥过昭关等遗迹。</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一）把农村建设得更像农村。小镇在空心的贫困村进行乡村修复，不拆房子不砍树，保持村庄肌理、保护原有农田，对荒地、山地、林地进行复垦，对水系进行修复。将村庄和田野打造成诗意栖居、宜游宜业的家园乐园，让村庄、河流、田野、山林每一处每一点都成为可游玩可体验的点，吸引更多的游客来休闲体验，把农旅特色小镇的根深深扎在土地上。</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（二）电子商务带动乡村振兴。通过电子商务打开当地农特产品大市场，带动农民加入合作社，进行优质特色农产品生产加工，实现</w:t>
      </w:r>
      <w:r>
        <w:rPr>
          <w:rFonts w:ascii="Helvetica" w:hAnsi="Helvetica"/>
          <w:color w:val="404040"/>
          <w:sz w:val="25"/>
          <w:szCs w:val="25"/>
        </w:rPr>
        <w:t>“</w:t>
      </w:r>
      <w:r>
        <w:rPr>
          <w:rFonts w:ascii="Helvetica" w:hAnsi="Helvetica"/>
          <w:color w:val="404040"/>
          <w:sz w:val="25"/>
          <w:szCs w:val="25"/>
        </w:rPr>
        <w:t>互联网</w:t>
      </w:r>
      <w:r>
        <w:rPr>
          <w:rFonts w:ascii="Helvetica" w:hAnsi="Helvetica"/>
          <w:color w:val="404040"/>
          <w:sz w:val="25"/>
          <w:szCs w:val="25"/>
        </w:rPr>
        <w:t>+</w:t>
      </w:r>
      <w:r>
        <w:rPr>
          <w:rFonts w:ascii="Helvetica" w:hAnsi="Helvetica"/>
          <w:color w:val="404040"/>
          <w:sz w:val="25"/>
          <w:szCs w:val="25"/>
        </w:rPr>
        <w:t>三农</w:t>
      </w:r>
      <w:r>
        <w:rPr>
          <w:rFonts w:ascii="Helvetica" w:hAnsi="Helvetica"/>
          <w:color w:val="404040"/>
          <w:sz w:val="25"/>
          <w:szCs w:val="25"/>
        </w:rPr>
        <w:t>”</w:t>
      </w:r>
      <w:r>
        <w:rPr>
          <w:rFonts w:ascii="Helvetica" w:hAnsi="Helvetica"/>
          <w:color w:val="404040"/>
          <w:sz w:val="25"/>
          <w:szCs w:val="25"/>
        </w:rPr>
        <w:t>，实现农民增收致富。吸引年轻人返乡创业、新农人入乡创业，激活了乡村市场、盘活了乡村资源，让乡村再次焕发出生命力。</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第五方面典型经验：传统文化保护传承的新平台</w:t>
      </w:r>
    </w:p>
    <w:p w:rsidR="00467772" w:rsidRDefault="00467772" w:rsidP="00467772">
      <w:pPr>
        <w:pStyle w:val="a3"/>
        <w:shd w:val="clear" w:color="auto" w:fill="FFFFFF"/>
        <w:spacing w:before="0" w:beforeAutospacing="0" w:after="204" w:afterAutospacing="0"/>
        <w:jc w:val="center"/>
        <w:rPr>
          <w:rFonts w:ascii="Helvetica" w:hAnsi="Helvetica"/>
          <w:color w:val="404040"/>
          <w:sz w:val="25"/>
          <w:szCs w:val="25"/>
        </w:rPr>
      </w:pPr>
      <w:r>
        <w:rPr>
          <w:rFonts w:ascii="Helvetica" w:hAnsi="Helvetica"/>
          <w:color w:val="404040"/>
          <w:sz w:val="25"/>
          <w:szCs w:val="25"/>
        </w:rPr>
        <w:t xml:space="preserve">　　</w:t>
      </w:r>
      <w:r>
        <w:rPr>
          <w:rFonts w:ascii="Helvetica" w:hAnsi="Helvetica"/>
          <w:color w:val="404040"/>
          <w:sz w:val="25"/>
          <w:szCs w:val="25"/>
        </w:rPr>
        <w:t>——</w:t>
      </w:r>
      <w:r>
        <w:rPr>
          <w:rFonts w:ascii="Helvetica" w:hAnsi="Helvetica"/>
          <w:color w:val="404040"/>
          <w:sz w:val="25"/>
          <w:szCs w:val="25"/>
        </w:rPr>
        <w:t>天津西青杨柳青文旅小镇经验</w:t>
      </w:r>
    </w:p>
    <w:p w:rsidR="00467772" w:rsidRDefault="00467772" w:rsidP="00467772">
      <w:pPr>
        <w:pStyle w:val="a3"/>
        <w:shd w:val="clear" w:color="auto" w:fill="FFFFFF"/>
        <w:spacing w:before="0" w:beforeAutospacing="0" w:after="0" w:afterAutospacing="0"/>
        <w:rPr>
          <w:rFonts w:ascii="Helvetica" w:hAnsi="Helvetica"/>
          <w:color w:val="404040"/>
          <w:sz w:val="25"/>
          <w:szCs w:val="25"/>
        </w:rPr>
      </w:pP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天津市西青区杨柳青文旅特色小镇是文旅产业类小镇。以发展民俗文化产业为核心，入驻企业及商户</w:t>
      </w:r>
      <w:r>
        <w:rPr>
          <w:rFonts w:ascii="Helvetica" w:hAnsi="Helvetica"/>
          <w:color w:val="404040"/>
          <w:sz w:val="25"/>
          <w:szCs w:val="25"/>
        </w:rPr>
        <w:t>1100</w:t>
      </w:r>
      <w:r>
        <w:rPr>
          <w:rFonts w:ascii="Helvetica" w:hAnsi="Helvetica"/>
          <w:color w:val="404040"/>
          <w:sz w:val="25"/>
          <w:szCs w:val="25"/>
        </w:rPr>
        <w:t>余家，吸纳就业</w:t>
      </w:r>
      <w:r>
        <w:rPr>
          <w:rFonts w:ascii="Helvetica" w:hAnsi="Helvetica"/>
          <w:color w:val="404040"/>
          <w:sz w:val="25"/>
          <w:szCs w:val="25"/>
        </w:rPr>
        <w:t>4000</w:t>
      </w:r>
      <w:r>
        <w:rPr>
          <w:rFonts w:ascii="Helvetica" w:hAnsi="Helvetica"/>
          <w:color w:val="404040"/>
          <w:sz w:val="25"/>
          <w:szCs w:val="25"/>
        </w:rPr>
        <w:t>人，完成特色产业投资</w:t>
      </w:r>
      <w:r>
        <w:rPr>
          <w:rFonts w:ascii="Helvetica" w:hAnsi="Helvetica"/>
          <w:color w:val="404040"/>
          <w:sz w:val="25"/>
          <w:szCs w:val="25"/>
        </w:rPr>
        <w:t>21</w:t>
      </w:r>
      <w:r>
        <w:rPr>
          <w:rFonts w:ascii="Helvetica" w:hAnsi="Helvetica"/>
          <w:color w:val="404040"/>
          <w:sz w:val="25"/>
          <w:szCs w:val="25"/>
        </w:rPr>
        <w:t>亿元，年接待游客</w:t>
      </w:r>
      <w:r>
        <w:rPr>
          <w:rFonts w:ascii="Helvetica" w:hAnsi="Helvetica"/>
          <w:color w:val="404040"/>
          <w:sz w:val="25"/>
          <w:szCs w:val="25"/>
        </w:rPr>
        <w:t>226</w:t>
      </w:r>
      <w:r>
        <w:rPr>
          <w:rFonts w:ascii="Helvetica" w:hAnsi="Helvetica"/>
          <w:color w:val="404040"/>
          <w:sz w:val="25"/>
          <w:szCs w:val="25"/>
        </w:rPr>
        <w:t>万人次。小镇已建成区域用地面积</w:t>
      </w:r>
      <w:r>
        <w:rPr>
          <w:rFonts w:ascii="Helvetica" w:hAnsi="Helvetica"/>
          <w:color w:val="404040"/>
          <w:sz w:val="25"/>
          <w:szCs w:val="25"/>
        </w:rPr>
        <w:t>4000</w:t>
      </w:r>
      <w:r>
        <w:rPr>
          <w:rFonts w:ascii="Helvetica" w:hAnsi="Helvetica"/>
          <w:color w:val="404040"/>
          <w:sz w:val="25"/>
          <w:szCs w:val="25"/>
        </w:rPr>
        <w:t>亩，其中建设用地面积</w:t>
      </w:r>
      <w:r>
        <w:rPr>
          <w:rFonts w:ascii="Helvetica" w:hAnsi="Helvetica"/>
          <w:color w:val="404040"/>
          <w:sz w:val="25"/>
          <w:szCs w:val="25"/>
        </w:rPr>
        <w:t>3800</w:t>
      </w:r>
      <w:r>
        <w:rPr>
          <w:rFonts w:ascii="Helvetica" w:hAnsi="Helvetica"/>
          <w:color w:val="404040"/>
          <w:sz w:val="25"/>
          <w:szCs w:val="25"/>
        </w:rPr>
        <w:t>亩。</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一、主要运行模式</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（一）区级统筹规划。西青区政府强化组织领导，采取一系列措施确保特色小镇开发建设与区总体规划、产业升级方向相协调。引入国际化设计团</w:t>
      </w:r>
      <w:r>
        <w:rPr>
          <w:rFonts w:ascii="Helvetica" w:hAnsi="Helvetica"/>
          <w:color w:val="404040"/>
          <w:sz w:val="25"/>
          <w:szCs w:val="25"/>
        </w:rPr>
        <w:lastRenderedPageBreak/>
        <w:t>队和文创领域的精英，依托其专业能力与实践经验，按照</w:t>
      </w:r>
      <w:r>
        <w:rPr>
          <w:rFonts w:ascii="Helvetica" w:hAnsi="Helvetica"/>
          <w:color w:val="404040"/>
          <w:sz w:val="25"/>
          <w:szCs w:val="25"/>
        </w:rPr>
        <w:t>“</w:t>
      </w:r>
      <w:r>
        <w:rPr>
          <w:rFonts w:ascii="Helvetica" w:hAnsi="Helvetica"/>
          <w:color w:val="404040"/>
          <w:sz w:val="25"/>
          <w:szCs w:val="25"/>
        </w:rPr>
        <w:t>非镇非区</w:t>
      </w:r>
      <w:r>
        <w:rPr>
          <w:rFonts w:ascii="Helvetica" w:hAnsi="Helvetica"/>
          <w:color w:val="404040"/>
          <w:sz w:val="25"/>
          <w:szCs w:val="25"/>
        </w:rPr>
        <w:t>”</w:t>
      </w:r>
      <w:r>
        <w:rPr>
          <w:rFonts w:ascii="Helvetica" w:hAnsi="Helvetica"/>
          <w:color w:val="404040"/>
          <w:sz w:val="25"/>
          <w:szCs w:val="25"/>
        </w:rPr>
        <w:t>模式进行规划设计，确保产业的精准落位和用地可持续性开发。</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（二）企业主体建设。小镇核心区由国有平台公司投资建设，其他功能区引入知名文旅开发公司进行专业化市场化的融资、开发、运营事宜，为确保小镇顺利建设提供保障。</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（三）政府组织保障。区镇两级政府做好社会动员，提供组织保障，强化引导扶持，为特色文化传承、特色产业聚集及特色企业发展提供政策支撑。</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多方运营管理。利用古镇旅游管理、太德励拓传媒、李宁非凡体育等第三方主体，借助其资源资产优势打造小镇高水平运营服务平台。积极吸纳各类文旅企业、大师工作坊、文化创意街区等，为产业升级注入活力和特色。</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二、特色产业发展</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小镇是中国四大木版年画产地之首。杨柳青木版年画具有</w:t>
      </w:r>
      <w:r>
        <w:rPr>
          <w:rFonts w:ascii="Helvetica" w:hAnsi="Helvetica"/>
          <w:color w:val="404040"/>
          <w:sz w:val="25"/>
          <w:szCs w:val="25"/>
        </w:rPr>
        <w:t>380</w:t>
      </w:r>
      <w:r>
        <w:rPr>
          <w:rFonts w:ascii="Helvetica" w:hAnsi="Helvetica"/>
          <w:color w:val="404040"/>
          <w:sz w:val="25"/>
          <w:szCs w:val="25"/>
        </w:rPr>
        <w:t>多年的发展史，享誉国内外，拥有集聚效应明显、产业结构合理、特色优势显著、人才队伍汇聚等四个方面的独特优势。</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集聚效应明显。小镇内建有年画博物馆、民俗文化馆、明清街等传播年画的文化空间，为年画产业化奠定了坚实基础。千余家商户中有近百家年画工作坊，从事杨柳青年画的设计、创作、生产、销售、配套工作的人员达到</w:t>
      </w:r>
      <w:r>
        <w:rPr>
          <w:rFonts w:ascii="Helvetica" w:hAnsi="Helvetica"/>
          <w:color w:val="404040"/>
          <w:sz w:val="25"/>
          <w:szCs w:val="25"/>
        </w:rPr>
        <w:t>2000</w:t>
      </w:r>
      <w:r>
        <w:rPr>
          <w:rFonts w:ascii="Helvetica" w:hAnsi="Helvetica"/>
          <w:color w:val="404040"/>
          <w:sz w:val="25"/>
          <w:szCs w:val="25"/>
        </w:rPr>
        <w:t>余人。</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（二）产业结构合理。小镇围绕年画技法工艺和流程特点，集聚了木印、水印、石印、胶印等上下游产业；依托年画创新平台，引进了研发、培训、体验等主题年画工作室；成立了</w:t>
      </w:r>
      <w:r>
        <w:rPr>
          <w:rFonts w:ascii="Helvetica" w:hAnsi="Helvetica"/>
          <w:color w:val="404040"/>
          <w:sz w:val="25"/>
          <w:szCs w:val="25"/>
        </w:rPr>
        <w:t>“</w:t>
      </w:r>
      <w:r>
        <w:rPr>
          <w:rFonts w:ascii="Helvetica" w:hAnsi="Helvetica"/>
          <w:color w:val="404040"/>
          <w:sz w:val="25"/>
          <w:szCs w:val="25"/>
        </w:rPr>
        <w:t>莲年有余</w:t>
      </w:r>
      <w:r>
        <w:rPr>
          <w:rFonts w:ascii="Helvetica" w:hAnsi="Helvetica"/>
          <w:color w:val="404040"/>
          <w:sz w:val="25"/>
          <w:szCs w:val="25"/>
        </w:rPr>
        <w:t>”</w:t>
      </w:r>
      <w:r>
        <w:rPr>
          <w:rFonts w:ascii="Helvetica" w:hAnsi="Helvetica"/>
          <w:color w:val="404040"/>
          <w:sz w:val="25"/>
          <w:szCs w:val="25"/>
        </w:rPr>
        <w:t>文创社，开发年画主题衍生产品千余种；结合文旅项目实现年画全产业链协同发展，开发丰富旅游资源，实现年画文旅跨界融合。</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（三）特色优势显著。小镇年画的文化符号传播意义凸显。在改革开放</w:t>
      </w:r>
      <w:r>
        <w:rPr>
          <w:rFonts w:ascii="Helvetica" w:hAnsi="Helvetica"/>
          <w:color w:val="404040"/>
          <w:sz w:val="25"/>
          <w:szCs w:val="25"/>
        </w:rPr>
        <w:t>40</w:t>
      </w:r>
      <w:r>
        <w:rPr>
          <w:rFonts w:ascii="Helvetica" w:hAnsi="Helvetica"/>
          <w:color w:val="404040"/>
          <w:sz w:val="25"/>
          <w:szCs w:val="25"/>
        </w:rPr>
        <w:t>周年之际，中央电视台、人民日报、经济日报、光明日报、文汇报、新华网、北方网等多家主流媒体相继报道了以杨柳青年画文化为主的古镇文化，受到了社会各界的高度关注。用中国传统文化与世界奥运结合的理念创作的整套杨柳青木版年画作品《百福》《百禄》《百寿》《百喜》，永久性收藏在瑞士洛桑的国际奥林匹克博物馆内。</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（四）人才队伍汇聚。小镇拥有</w:t>
      </w:r>
      <w:r>
        <w:rPr>
          <w:rFonts w:ascii="Helvetica" w:hAnsi="Helvetica"/>
          <w:color w:val="404040"/>
          <w:sz w:val="25"/>
          <w:szCs w:val="25"/>
        </w:rPr>
        <w:t>3</w:t>
      </w:r>
      <w:r>
        <w:rPr>
          <w:rFonts w:ascii="Helvetica" w:hAnsi="Helvetica"/>
          <w:color w:val="404040"/>
          <w:sz w:val="25"/>
          <w:szCs w:val="25"/>
        </w:rPr>
        <w:t>位国家级非遗传承人、</w:t>
      </w:r>
      <w:r>
        <w:rPr>
          <w:rFonts w:ascii="Helvetica" w:hAnsi="Helvetica"/>
          <w:color w:val="404040"/>
          <w:sz w:val="25"/>
          <w:szCs w:val="25"/>
        </w:rPr>
        <w:t>5</w:t>
      </w:r>
      <w:r>
        <w:rPr>
          <w:rFonts w:ascii="Helvetica" w:hAnsi="Helvetica"/>
          <w:color w:val="404040"/>
          <w:sz w:val="25"/>
          <w:szCs w:val="25"/>
        </w:rPr>
        <w:t>位市级非遗传承人、</w:t>
      </w:r>
      <w:r>
        <w:rPr>
          <w:rFonts w:ascii="Helvetica" w:hAnsi="Helvetica"/>
          <w:color w:val="404040"/>
          <w:sz w:val="25"/>
          <w:szCs w:val="25"/>
        </w:rPr>
        <w:t>34</w:t>
      </w:r>
      <w:r>
        <w:rPr>
          <w:rFonts w:ascii="Helvetica" w:hAnsi="Helvetica"/>
          <w:color w:val="404040"/>
          <w:sz w:val="25"/>
          <w:szCs w:val="25"/>
        </w:rPr>
        <w:t>名高级工艺美术师和上百名画师组成的杨柳青年画传承人队伍，为小镇特色文化代代相传作出了巨大贡献。</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三、宜业宜居宜游</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（一）基础设施完善。完善主干路网、水电气网络等公共配套设施，形成以公共交通为主体、新能源汽车和共享单车等为补充的多层次绿色低碳交通体系。</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（二）社会和谐稳定。强化社会保障工作，持续开展技能培训、扶持创业讲座、工艺展演、年画文化进校园等活动。</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（三）功能配套齐全。小镇构建了</w:t>
      </w:r>
      <w:r>
        <w:rPr>
          <w:rFonts w:ascii="Helvetica" w:hAnsi="Helvetica"/>
          <w:color w:val="404040"/>
          <w:sz w:val="25"/>
          <w:szCs w:val="25"/>
        </w:rPr>
        <w:t>15</w:t>
      </w:r>
      <w:r>
        <w:rPr>
          <w:rFonts w:ascii="Helvetica" w:hAnsi="Helvetica"/>
          <w:color w:val="404040"/>
          <w:sz w:val="25"/>
          <w:szCs w:val="25"/>
        </w:rPr>
        <w:t>分钟共享圈、</w:t>
      </w:r>
      <w:r>
        <w:rPr>
          <w:rFonts w:ascii="Helvetica" w:hAnsi="Helvetica"/>
          <w:color w:val="404040"/>
          <w:sz w:val="25"/>
          <w:szCs w:val="25"/>
        </w:rPr>
        <w:t>10</w:t>
      </w:r>
      <w:r>
        <w:rPr>
          <w:rFonts w:ascii="Helvetica" w:hAnsi="Helvetica"/>
          <w:color w:val="404040"/>
          <w:sz w:val="25"/>
          <w:szCs w:val="25"/>
        </w:rPr>
        <w:t>分钟生活圈、</w:t>
      </w:r>
      <w:r>
        <w:rPr>
          <w:rFonts w:ascii="Helvetica" w:hAnsi="Helvetica"/>
          <w:color w:val="404040"/>
          <w:sz w:val="25"/>
          <w:szCs w:val="25"/>
        </w:rPr>
        <w:t>5</w:t>
      </w:r>
      <w:r>
        <w:rPr>
          <w:rFonts w:ascii="Helvetica" w:hAnsi="Helvetica"/>
          <w:color w:val="404040"/>
          <w:sz w:val="25"/>
          <w:szCs w:val="25"/>
        </w:rPr>
        <w:t>分钟社区圈三级生活圈层网络，方便当地居民和外地游客的使用。正在规划建设的文化中心、运河南商业广场等项目，将为居民和游客提供更加完善的配套服务。</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（四）生态资源丰富。子牙河、南运河穿镇而过，自然水系纵横交错，地表水极为丰富，享有</w:t>
      </w:r>
      <w:r>
        <w:rPr>
          <w:rFonts w:ascii="Helvetica" w:hAnsi="Helvetica"/>
          <w:color w:val="404040"/>
          <w:sz w:val="25"/>
          <w:szCs w:val="25"/>
        </w:rPr>
        <w:t>“</w:t>
      </w:r>
      <w:r>
        <w:rPr>
          <w:rFonts w:ascii="Helvetica" w:hAnsi="Helvetica"/>
          <w:color w:val="404040"/>
          <w:sz w:val="25"/>
          <w:szCs w:val="25"/>
        </w:rPr>
        <w:t>北方水乡</w:t>
      </w:r>
      <w:r>
        <w:rPr>
          <w:rFonts w:ascii="Helvetica" w:hAnsi="Helvetica"/>
          <w:color w:val="404040"/>
          <w:sz w:val="25"/>
          <w:szCs w:val="25"/>
        </w:rPr>
        <w:t>”</w:t>
      </w:r>
      <w:r>
        <w:rPr>
          <w:rFonts w:ascii="Helvetica" w:hAnsi="Helvetica"/>
          <w:color w:val="404040"/>
          <w:sz w:val="25"/>
          <w:szCs w:val="25"/>
        </w:rPr>
        <w:t>的美誉。这些优越的生态条件都为特色小镇建设提供了良好的环境支撑。</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四、特色文化内涵</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（一）明清民居风格独特。小镇核心景区以明清建筑为主，以石家大院和明清街为主要代表，突出古建民居的文化特点。其中，石家大院至今已有</w:t>
      </w:r>
      <w:r>
        <w:rPr>
          <w:rFonts w:ascii="Helvetica" w:hAnsi="Helvetica"/>
          <w:color w:val="404040"/>
          <w:sz w:val="25"/>
          <w:szCs w:val="25"/>
        </w:rPr>
        <w:t>140</w:t>
      </w:r>
      <w:r>
        <w:rPr>
          <w:rFonts w:ascii="Helvetica" w:hAnsi="Helvetica"/>
          <w:color w:val="404040"/>
          <w:sz w:val="25"/>
          <w:szCs w:val="25"/>
        </w:rPr>
        <w:t>年的历史，其建筑结构独特、砖木石雕精美，曾有</w:t>
      </w:r>
      <w:r>
        <w:rPr>
          <w:rFonts w:ascii="Helvetica" w:hAnsi="Helvetica"/>
          <w:color w:val="404040"/>
          <w:sz w:val="25"/>
          <w:szCs w:val="25"/>
        </w:rPr>
        <w:t>“</w:t>
      </w:r>
      <w:r>
        <w:rPr>
          <w:rFonts w:ascii="Helvetica" w:hAnsi="Helvetica"/>
          <w:color w:val="404040"/>
          <w:sz w:val="25"/>
          <w:szCs w:val="25"/>
        </w:rPr>
        <w:t>天津第一家</w:t>
      </w:r>
      <w:r>
        <w:rPr>
          <w:rFonts w:ascii="Helvetica" w:hAnsi="Helvetica"/>
          <w:color w:val="404040"/>
          <w:sz w:val="25"/>
          <w:szCs w:val="25"/>
        </w:rPr>
        <w:t>”“</w:t>
      </w:r>
      <w:r>
        <w:rPr>
          <w:rFonts w:ascii="Helvetica" w:hAnsi="Helvetica"/>
          <w:color w:val="404040"/>
          <w:sz w:val="25"/>
          <w:szCs w:val="25"/>
        </w:rPr>
        <w:t>华北第一宅</w:t>
      </w:r>
      <w:r>
        <w:rPr>
          <w:rFonts w:ascii="Helvetica" w:hAnsi="Helvetica"/>
          <w:color w:val="404040"/>
          <w:sz w:val="25"/>
          <w:szCs w:val="25"/>
        </w:rPr>
        <w:t>”</w:t>
      </w:r>
      <w:r>
        <w:rPr>
          <w:rFonts w:ascii="Helvetica" w:hAnsi="Helvetica"/>
          <w:color w:val="404040"/>
          <w:sz w:val="25"/>
          <w:szCs w:val="25"/>
        </w:rPr>
        <w:t>之称，成为小镇对外形象的展示平台。始建于清同治年间的安家大院，系杨柳青赶大营第一人安文忠的宅邸，再现了当年名宅华彩；始建于明代万历四年（公元</w:t>
      </w:r>
      <w:r>
        <w:rPr>
          <w:rFonts w:ascii="Helvetica" w:hAnsi="Helvetica"/>
          <w:color w:val="404040"/>
          <w:sz w:val="25"/>
          <w:szCs w:val="25"/>
        </w:rPr>
        <w:t>1576</w:t>
      </w:r>
      <w:r>
        <w:rPr>
          <w:rFonts w:ascii="Helvetica" w:hAnsi="Helvetica"/>
          <w:color w:val="404040"/>
          <w:sz w:val="25"/>
          <w:szCs w:val="25"/>
        </w:rPr>
        <w:t>年）的文昌阁，是中国北方现存历史最久的阁楼式建筑；始建于清嘉庆十一年（</w:t>
      </w:r>
      <w:r>
        <w:rPr>
          <w:rFonts w:ascii="Helvetica" w:hAnsi="Helvetica"/>
          <w:color w:val="404040"/>
          <w:sz w:val="25"/>
          <w:szCs w:val="25"/>
        </w:rPr>
        <w:t>1803</w:t>
      </w:r>
      <w:r>
        <w:rPr>
          <w:rFonts w:ascii="Helvetica" w:hAnsi="Helvetica"/>
          <w:color w:val="404040"/>
          <w:sz w:val="25"/>
          <w:szCs w:val="25"/>
        </w:rPr>
        <w:t>年）的普亮宝塔，至今承载了杨柳青传奇人物于成功（于五爷）的传说故事；始建于明末清初的关帝庙历史悠久，传承了老百姓对关公忠孝仁义的崇敬之情。</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（二）节庆品牌特色彰显。小镇特色文化节庆品牌</w:t>
      </w:r>
      <w:r>
        <w:rPr>
          <w:rFonts w:ascii="Helvetica" w:hAnsi="Helvetica"/>
          <w:color w:val="404040"/>
          <w:sz w:val="25"/>
          <w:szCs w:val="25"/>
        </w:rPr>
        <w:t>—“</w:t>
      </w:r>
      <w:r>
        <w:rPr>
          <w:rFonts w:ascii="Helvetica" w:hAnsi="Helvetica"/>
          <w:color w:val="404040"/>
          <w:sz w:val="25"/>
          <w:szCs w:val="25"/>
        </w:rPr>
        <w:t>杨柳青国际木版年画节</w:t>
      </w:r>
      <w:r>
        <w:rPr>
          <w:rFonts w:ascii="Helvetica" w:hAnsi="Helvetica"/>
          <w:color w:val="404040"/>
          <w:sz w:val="25"/>
          <w:szCs w:val="25"/>
        </w:rPr>
        <w:t>”</w:t>
      </w:r>
      <w:r>
        <w:rPr>
          <w:rFonts w:ascii="Helvetica" w:hAnsi="Helvetica"/>
          <w:color w:val="404040"/>
          <w:sz w:val="25"/>
          <w:szCs w:val="25"/>
        </w:rPr>
        <w:t>已连续举办</w:t>
      </w:r>
      <w:r>
        <w:rPr>
          <w:rFonts w:ascii="Helvetica" w:hAnsi="Helvetica"/>
          <w:color w:val="404040"/>
          <w:sz w:val="25"/>
          <w:szCs w:val="25"/>
        </w:rPr>
        <w:t>3</w:t>
      </w:r>
      <w:r>
        <w:rPr>
          <w:rFonts w:ascii="Helvetica" w:hAnsi="Helvetica"/>
          <w:color w:val="404040"/>
          <w:sz w:val="25"/>
          <w:szCs w:val="25"/>
        </w:rPr>
        <w:t>届，</w:t>
      </w:r>
      <w:r>
        <w:rPr>
          <w:rFonts w:ascii="Helvetica" w:hAnsi="Helvetica"/>
          <w:color w:val="404040"/>
          <w:sz w:val="25"/>
          <w:szCs w:val="25"/>
        </w:rPr>
        <w:t>“</w:t>
      </w:r>
      <w:r>
        <w:rPr>
          <w:rFonts w:ascii="Helvetica" w:hAnsi="Helvetica"/>
          <w:color w:val="404040"/>
          <w:sz w:val="25"/>
          <w:szCs w:val="25"/>
        </w:rPr>
        <w:t>杨柳青民俗文化旅游节</w:t>
      </w:r>
      <w:r>
        <w:rPr>
          <w:rFonts w:ascii="Helvetica" w:hAnsi="Helvetica"/>
          <w:color w:val="404040"/>
          <w:sz w:val="25"/>
          <w:szCs w:val="25"/>
        </w:rPr>
        <w:t>”</w:t>
      </w:r>
      <w:r>
        <w:rPr>
          <w:rFonts w:ascii="Helvetica" w:hAnsi="Helvetica"/>
          <w:color w:val="404040"/>
          <w:sz w:val="25"/>
          <w:szCs w:val="25"/>
        </w:rPr>
        <w:t>已连续举办</w:t>
      </w:r>
      <w:r>
        <w:rPr>
          <w:rFonts w:ascii="Helvetica" w:hAnsi="Helvetica"/>
          <w:color w:val="404040"/>
          <w:sz w:val="25"/>
          <w:szCs w:val="25"/>
        </w:rPr>
        <w:t>15</w:t>
      </w:r>
      <w:r>
        <w:rPr>
          <w:rFonts w:ascii="Helvetica" w:hAnsi="Helvetica"/>
          <w:color w:val="404040"/>
          <w:sz w:val="25"/>
          <w:szCs w:val="25"/>
        </w:rPr>
        <w:t>届，杨柳青元宵灯节已连续举办</w:t>
      </w:r>
      <w:r>
        <w:rPr>
          <w:rFonts w:ascii="Helvetica" w:hAnsi="Helvetica"/>
          <w:color w:val="404040"/>
          <w:sz w:val="25"/>
          <w:szCs w:val="25"/>
        </w:rPr>
        <w:t>24</w:t>
      </w:r>
      <w:r>
        <w:rPr>
          <w:rFonts w:ascii="Helvetica" w:hAnsi="Helvetica"/>
          <w:color w:val="404040"/>
          <w:sz w:val="25"/>
          <w:szCs w:val="25"/>
        </w:rPr>
        <w:t>届，</w:t>
      </w:r>
      <w:r>
        <w:rPr>
          <w:rFonts w:ascii="Helvetica" w:hAnsi="Helvetica"/>
          <w:color w:val="404040"/>
          <w:sz w:val="25"/>
          <w:szCs w:val="25"/>
        </w:rPr>
        <w:t>“</w:t>
      </w:r>
      <w:r>
        <w:rPr>
          <w:rFonts w:ascii="Helvetica" w:hAnsi="Helvetica"/>
          <w:color w:val="404040"/>
          <w:sz w:val="25"/>
          <w:szCs w:val="25"/>
        </w:rPr>
        <w:t>三天灯节</w:t>
      </w:r>
      <w:r>
        <w:rPr>
          <w:rFonts w:ascii="Helvetica" w:hAnsi="Helvetica"/>
          <w:color w:val="404040"/>
          <w:sz w:val="25"/>
          <w:szCs w:val="25"/>
        </w:rPr>
        <w:t>”</w:t>
      </w:r>
      <w:r>
        <w:rPr>
          <w:rFonts w:ascii="Helvetica" w:hAnsi="Helvetica"/>
          <w:color w:val="404040"/>
          <w:sz w:val="25"/>
          <w:szCs w:val="25"/>
        </w:rPr>
        <w:t>累计吸引</w:t>
      </w:r>
      <w:r>
        <w:rPr>
          <w:rFonts w:ascii="Helvetica" w:hAnsi="Helvetica"/>
          <w:color w:val="404040"/>
          <w:sz w:val="25"/>
          <w:szCs w:val="25"/>
        </w:rPr>
        <w:t>700</w:t>
      </w:r>
      <w:r>
        <w:rPr>
          <w:rFonts w:ascii="Helvetica" w:hAnsi="Helvetica"/>
          <w:color w:val="404040"/>
          <w:sz w:val="25"/>
          <w:szCs w:val="25"/>
        </w:rPr>
        <w:t>余万游人前来观赏，成为小镇民俗文化对外展示的重要平台。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（三）非遗文化交流频繁。</w:t>
      </w:r>
      <w:r>
        <w:rPr>
          <w:rFonts w:ascii="Helvetica" w:hAnsi="Helvetica"/>
          <w:color w:val="404040"/>
          <w:sz w:val="25"/>
          <w:szCs w:val="25"/>
        </w:rPr>
        <w:t>2006</w:t>
      </w:r>
      <w:r>
        <w:rPr>
          <w:rFonts w:ascii="Helvetica" w:hAnsi="Helvetica"/>
          <w:color w:val="404040"/>
          <w:sz w:val="25"/>
          <w:szCs w:val="25"/>
        </w:rPr>
        <w:t>年</w:t>
      </w:r>
      <w:r>
        <w:rPr>
          <w:rFonts w:ascii="Helvetica" w:hAnsi="Helvetica"/>
          <w:color w:val="404040"/>
          <w:sz w:val="25"/>
          <w:szCs w:val="25"/>
        </w:rPr>
        <w:t>5</w:t>
      </w:r>
      <w:r>
        <w:rPr>
          <w:rFonts w:ascii="Helvetica" w:hAnsi="Helvetica"/>
          <w:color w:val="404040"/>
          <w:sz w:val="25"/>
          <w:szCs w:val="25"/>
        </w:rPr>
        <w:t>月</w:t>
      </w:r>
      <w:r>
        <w:rPr>
          <w:rFonts w:ascii="Helvetica" w:hAnsi="Helvetica"/>
          <w:color w:val="404040"/>
          <w:sz w:val="25"/>
          <w:szCs w:val="25"/>
        </w:rPr>
        <w:t>20</w:t>
      </w:r>
      <w:r>
        <w:rPr>
          <w:rFonts w:ascii="Helvetica" w:hAnsi="Helvetica"/>
          <w:color w:val="404040"/>
          <w:sz w:val="25"/>
          <w:szCs w:val="25"/>
        </w:rPr>
        <w:t>日，杨柳青木版年画经国务院批准列入首批国家级非物质文化遗产名录，并列美术类第一名。年均参加国内知名文创展会十余场，并作为非遗项目亮相世界各地。</w:t>
      </w:r>
      <w:r>
        <w:rPr>
          <w:rFonts w:ascii="Helvetica" w:hAnsi="Helvetica"/>
          <w:color w:val="404040"/>
          <w:sz w:val="25"/>
          <w:szCs w:val="25"/>
        </w:rPr>
        <w:t>2018</w:t>
      </w:r>
      <w:r>
        <w:rPr>
          <w:rFonts w:ascii="Helvetica" w:hAnsi="Helvetica"/>
          <w:color w:val="404040"/>
          <w:sz w:val="25"/>
          <w:szCs w:val="25"/>
        </w:rPr>
        <w:t>年</w:t>
      </w:r>
      <w:r>
        <w:rPr>
          <w:rFonts w:ascii="Helvetica" w:hAnsi="Helvetica"/>
          <w:color w:val="404040"/>
          <w:sz w:val="25"/>
          <w:szCs w:val="25"/>
        </w:rPr>
        <w:t>12</w:t>
      </w:r>
      <w:r>
        <w:rPr>
          <w:rFonts w:ascii="Helvetica" w:hAnsi="Helvetica"/>
          <w:color w:val="404040"/>
          <w:sz w:val="25"/>
          <w:szCs w:val="25"/>
        </w:rPr>
        <w:t>月，教育部确定天津大学为杨柳青年画中华优秀传统文化传承基地。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五、机制政策创新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（一）构建多元合作机制。发挥规划引领作用，构建政府引导、企业主体、市场化运作的开发建设格局，推动小镇建设提质增效。</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（二）践行共享发展理念。坚持以人民为中心的发展理念，搭建小镇增收平台，保证群众共享小镇发展成果。</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（三）强化产业政策对接。积极争取产业政策支持，促进文旅产业跨越式发展，打造产业新平台。</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（四）完善非遗传承体系。以传承发展非遗文化、培养年画人才为目标，引入</w:t>
      </w:r>
      <w:r>
        <w:rPr>
          <w:rFonts w:ascii="Helvetica" w:hAnsi="Helvetica"/>
          <w:color w:val="404040"/>
          <w:sz w:val="25"/>
          <w:szCs w:val="25"/>
        </w:rPr>
        <w:t>“</w:t>
      </w:r>
      <w:r>
        <w:rPr>
          <w:rFonts w:ascii="Helvetica" w:hAnsi="Helvetica"/>
          <w:color w:val="404040"/>
          <w:sz w:val="25"/>
          <w:szCs w:val="25"/>
        </w:rPr>
        <w:t>传帮带</w:t>
      </w:r>
      <w:r>
        <w:rPr>
          <w:rFonts w:ascii="Helvetica" w:hAnsi="Helvetica"/>
          <w:color w:val="404040"/>
          <w:sz w:val="25"/>
          <w:szCs w:val="25"/>
        </w:rPr>
        <w:t>”</w:t>
      </w:r>
      <w:r>
        <w:rPr>
          <w:rFonts w:ascii="Helvetica" w:hAnsi="Helvetica"/>
          <w:color w:val="404040"/>
          <w:sz w:val="25"/>
          <w:szCs w:val="25"/>
        </w:rPr>
        <w:t>的发展架构，完善人才培养机制。</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六、有益经验</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（一）发展定位明晰。小镇</w:t>
      </w:r>
      <w:r>
        <w:rPr>
          <w:rFonts w:ascii="Helvetica" w:hAnsi="Helvetica"/>
          <w:color w:val="404040"/>
          <w:sz w:val="25"/>
          <w:szCs w:val="25"/>
        </w:rPr>
        <w:t>“</w:t>
      </w:r>
      <w:r>
        <w:rPr>
          <w:rFonts w:ascii="Helvetica" w:hAnsi="Helvetica"/>
          <w:color w:val="404040"/>
          <w:sz w:val="25"/>
          <w:szCs w:val="25"/>
        </w:rPr>
        <w:t>非镇非区</w:t>
      </w:r>
      <w:r>
        <w:rPr>
          <w:rFonts w:ascii="Helvetica" w:hAnsi="Helvetica"/>
          <w:color w:val="404040"/>
          <w:sz w:val="25"/>
          <w:szCs w:val="25"/>
        </w:rPr>
        <w:t>”</w:t>
      </w:r>
      <w:r>
        <w:rPr>
          <w:rFonts w:ascii="Helvetica" w:hAnsi="Helvetica"/>
          <w:color w:val="404040"/>
          <w:sz w:val="25"/>
          <w:szCs w:val="25"/>
        </w:rPr>
        <w:t>，是一个创新发展平台。立足特色产业的长远发展，围绕传统、再生、未来</w:t>
      </w:r>
      <w:r>
        <w:rPr>
          <w:rFonts w:ascii="Helvetica" w:hAnsi="Helvetica"/>
          <w:color w:val="404040"/>
          <w:sz w:val="25"/>
          <w:szCs w:val="25"/>
        </w:rPr>
        <w:t>3</w:t>
      </w:r>
      <w:r>
        <w:rPr>
          <w:rFonts w:ascii="Helvetica" w:hAnsi="Helvetica"/>
          <w:color w:val="404040"/>
          <w:sz w:val="25"/>
          <w:szCs w:val="25"/>
        </w:rPr>
        <w:t>个核心，在实现文旅产业高端集聚和融合发展的同时，打造宜人的生活环境和可持续发展的生态环境，实现生产、生活、生态</w:t>
      </w:r>
      <w:r>
        <w:rPr>
          <w:rFonts w:ascii="Helvetica" w:hAnsi="Helvetica"/>
          <w:color w:val="404040"/>
          <w:sz w:val="25"/>
          <w:szCs w:val="25"/>
        </w:rPr>
        <w:t>“</w:t>
      </w:r>
      <w:r>
        <w:rPr>
          <w:rFonts w:ascii="Helvetica" w:hAnsi="Helvetica"/>
          <w:color w:val="404040"/>
          <w:sz w:val="25"/>
          <w:szCs w:val="25"/>
        </w:rPr>
        <w:t>三生融合</w:t>
      </w:r>
      <w:r>
        <w:rPr>
          <w:rFonts w:ascii="Helvetica" w:hAnsi="Helvetica"/>
          <w:color w:val="404040"/>
          <w:sz w:val="25"/>
          <w:szCs w:val="25"/>
        </w:rPr>
        <w:t>”</w:t>
      </w:r>
      <w:r>
        <w:rPr>
          <w:rFonts w:ascii="Helvetica" w:hAnsi="Helvetica"/>
          <w:color w:val="404040"/>
          <w:sz w:val="25"/>
          <w:szCs w:val="25"/>
        </w:rPr>
        <w:t>。</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lastRenderedPageBreak/>
        <w:t xml:space="preserve">　　（二）特色元素突出。小镇以文化特色为引领，推动软硬件环境打造与年画产业特色相匹配，保持年画特色的唯一性。在载体建设中融入明清建筑风格特点，保持小镇风貌统一。以年画产业为主导，植入文化、生活、生态，充分激发年画产业的创新创业活力。</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（三）机制凝聚合力。小镇开发模式最大程度地发挥了政府、国企、民企等各方优势，吸引各类企业、大师工作坊、个体工商户积极参与，为小镇产业发展注入活力。</w:t>
      </w:r>
    </w:p>
    <w:p w:rsidR="00467772" w:rsidRDefault="00467772" w:rsidP="00467772">
      <w:pPr>
        <w:pStyle w:val="a3"/>
        <w:shd w:val="clear" w:color="auto" w:fill="FFFFFF"/>
        <w:spacing w:before="0" w:beforeAutospacing="0" w:after="204" w:afterAutospacing="0"/>
        <w:rPr>
          <w:rFonts w:ascii="Helvetica" w:hAnsi="Helvetica"/>
          <w:color w:val="404040"/>
          <w:sz w:val="25"/>
          <w:szCs w:val="25"/>
        </w:rPr>
      </w:pPr>
      <w:r>
        <w:rPr>
          <w:rFonts w:ascii="Helvetica" w:hAnsi="Helvetica"/>
          <w:color w:val="404040"/>
          <w:sz w:val="25"/>
          <w:szCs w:val="25"/>
        </w:rPr>
        <w:t xml:space="preserve">　　（四）立足以人为本。小镇建设坚持以人为本，在产业上注重人才培养，实现匠人聚集，积极发挥大师引领作用，为老一辈和新一辈年画艺术家提供宣传展示的机会。为居民提供优良的生活配套和生态环境，提升民生幸福感。</w:t>
      </w:r>
    </w:p>
    <w:p w:rsidR="008D6729" w:rsidRPr="00467772" w:rsidRDefault="00467772"/>
    <w:sectPr w:rsidR="008D6729" w:rsidRPr="00467772" w:rsidSect="004523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7772"/>
    <w:rsid w:val="004523D9"/>
    <w:rsid w:val="00467772"/>
    <w:rsid w:val="008F7E1E"/>
    <w:rsid w:val="00962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D9"/>
    <w:pPr>
      <w:widowControl w:val="0"/>
      <w:jc w:val="both"/>
    </w:pPr>
  </w:style>
  <w:style w:type="paragraph" w:styleId="1">
    <w:name w:val="heading 1"/>
    <w:basedOn w:val="a"/>
    <w:link w:val="1Char"/>
    <w:uiPriority w:val="9"/>
    <w:qFormat/>
    <w:rsid w:val="0046777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7772"/>
    <w:rPr>
      <w:rFonts w:ascii="宋体" w:eastAsia="宋体" w:hAnsi="宋体" w:cs="宋体"/>
      <w:b/>
      <w:bCs/>
      <w:kern w:val="36"/>
      <w:sz w:val="48"/>
      <w:szCs w:val="48"/>
    </w:rPr>
  </w:style>
  <w:style w:type="paragraph" w:styleId="a3">
    <w:name w:val="Normal (Web)"/>
    <w:basedOn w:val="a"/>
    <w:uiPriority w:val="99"/>
    <w:semiHidden/>
    <w:unhideWhenUsed/>
    <w:rsid w:val="0046777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67772"/>
    <w:rPr>
      <w:color w:val="0000FF"/>
      <w:u w:val="single"/>
    </w:rPr>
  </w:style>
</w:styles>
</file>

<file path=word/webSettings.xml><?xml version="1.0" encoding="utf-8"?>
<w:webSettings xmlns:r="http://schemas.openxmlformats.org/officeDocument/2006/relationships" xmlns:w="http://schemas.openxmlformats.org/wordprocessingml/2006/main">
  <w:divs>
    <w:div w:id="517082969">
      <w:bodyDiv w:val="1"/>
      <w:marLeft w:val="0"/>
      <w:marRight w:val="0"/>
      <w:marTop w:val="0"/>
      <w:marBottom w:val="0"/>
      <w:divBdr>
        <w:top w:val="none" w:sz="0" w:space="0" w:color="auto"/>
        <w:left w:val="none" w:sz="0" w:space="0" w:color="auto"/>
        <w:bottom w:val="none" w:sz="0" w:space="0" w:color="auto"/>
        <w:right w:val="none" w:sz="0" w:space="0" w:color="auto"/>
      </w:divBdr>
    </w:div>
    <w:div w:id="186982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ws.cn/silkroad/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5196</Words>
  <Characters>29619</Characters>
  <Application>Microsoft Office Word</Application>
  <DocSecurity>0</DocSecurity>
  <Lines>246</Lines>
  <Paragraphs>69</Paragraphs>
  <ScaleCrop>false</ScaleCrop>
  <Company>china</Company>
  <LinksUpToDate>false</LinksUpToDate>
  <CharactersWithSpaces>34746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2020-06-22T01:07:00Z</dcterms:created>
  <dcterms:modified xsi:type="dcterms:W3CDTF">2020-06-22T01:08:00Z</dcterms:modified>
</cp:coreProperties>
</file>